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A6" w:rsidRPr="00525D48" w:rsidRDefault="001211A6" w:rsidP="00355CAC">
      <w:pPr>
        <w:spacing w:after="0" w:line="360" w:lineRule="auto"/>
        <w:jc w:val="center"/>
        <w:rPr>
          <w:rFonts w:ascii="Times New Roman" w:eastAsia="MS Mincho" w:hAnsi="Times New Roman" w:cs="Times New Roman"/>
          <w:b/>
          <w:sz w:val="28"/>
          <w:szCs w:val="28"/>
          <w:lang w:val="az-Latn-AZ" w:eastAsia="ru-RU"/>
        </w:rPr>
      </w:pPr>
      <w:r w:rsidRPr="00525D48">
        <w:rPr>
          <w:rFonts w:ascii="Times New Roman" w:eastAsia="MS Mincho" w:hAnsi="Times New Roman" w:cs="Times New Roman"/>
          <w:b/>
          <w:noProof/>
          <w:sz w:val="28"/>
          <w:szCs w:val="28"/>
          <w:lang w:eastAsia="ru-RU"/>
        </w:rPr>
        <w:drawing>
          <wp:inline distT="0" distB="0" distL="0" distR="0" wp14:anchorId="07D3E036" wp14:editId="664D2732">
            <wp:extent cx="644796" cy="526211"/>
            <wp:effectExtent l="0" t="0" r="3175" b="7620"/>
            <wp:docPr id="1" name="Рисунок 1" descr="C:\Documents and Settings\mmammadov\Desktop\l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ammadov\Desktop\loqo.jpg"/>
                    <pic:cNvPicPr>
                      <a:picLocks noChangeAspect="1" noChangeArrowheads="1"/>
                    </pic:cNvPicPr>
                  </pic:nvPicPr>
                  <pic:blipFill>
                    <a:blip r:embed="rId8">
                      <a:extLst>
                        <a:ext uri="{28A0092B-C50C-407E-A947-70E740481C1C}">
                          <a14:useLocalDpi xmlns:a14="http://schemas.microsoft.com/office/drawing/2010/main" val="0"/>
                        </a:ext>
                      </a:extLst>
                    </a:blip>
                    <a:srcRect b="26016"/>
                    <a:stretch>
                      <a:fillRect/>
                    </a:stretch>
                  </pic:blipFill>
                  <pic:spPr bwMode="auto">
                    <a:xfrm>
                      <a:off x="0" y="0"/>
                      <a:ext cx="650127" cy="530561"/>
                    </a:xfrm>
                    <a:prstGeom prst="rect">
                      <a:avLst/>
                    </a:prstGeom>
                    <a:noFill/>
                    <a:ln>
                      <a:noFill/>
                    </a:ln>
                  </pic:spPr>
                </pic:pic>
              </a:graphicData>
            </a:graphic>
          </wp:inline>
        </w:drawing>
      </w:r>
    </w:p>
    <w:p w:rsidR="003E4645" w:rsidRPr="002C3FB5" w:rsidRDefault="003174F1" w:rsidP="00355CAC">
      <w:pPr>
        <w:spacing w:after="0" w:line="240" w:lineRule="auto"/>
        <w:ind w:right="-108"/>
        <w:jc w:val="center"/>
        <w:rPr>
          <w:rFonts w:ascii="Times New Roman" w:eastAsia="MS Mincho" w:hAnsi="Times New Roman" w:cs="Times New Roman"/>
          <w:b/>
          <w:sz w:val="26"/>
          <w:szCs w:val="26"/>
          <w:lang w:val="az-Latn-AZ" w:eastAsia="ru-RU"/>
        </w:rPr>
      </w:pPr>
      <w:r w:rsidRPr="002C3FB5">
        <w:rPr>
          <w:rFonts w:ascii="Times New Roman" w:eastAsia="MS Mincho" w:hAnsi="Times New Roman" w:cs="Times New Roman"/>
          <w:b/>
          <w:sz w:val="26"/>
          <w:szCs w:val="26"/>
          <w:lang w:val="az-Latn-AZ" w:eastAsia="ru-RU"/>
        </w:rPr>
        <w:t xml:space="preserve">Geophysical and Geological Department </w:t>
      </w:r>
      <w:r w:rsidR="003E4645" w:rsidRPr="002C3FB5">
        <w:rPr>
          <w:rFonts w:ascii="Times New Roman" w:eastAsia="MS Mincho" w:hAnsi="Times New Roman" w:cs="Times New Roman"/>
          <w:b/>
          <w:sz w:val="26"/>
          <w:szCs w:val="26"/>
          <w:lang w:val="az-Latn-AZ" w:eastAsia="ru-RU"/>
        </w:rPr>
        <w:t>(SOCAR)</w:t>
      </w:r>
    </w:p>
    <w:p w:rsidR="002C3FB5" w:rsidRPr="002C3FB5" w:rsidRDefault="003E4645" w:rsidP="002C3FB5">
      <w:pPr>
        <w:spacing w:after="0" w:line="240" w:lineRule="auto"/>
        <w:ind w:right="-108"/>
        <w:jc w:val="center"/>
        <w:rPr>
          <w:rFonts w:ascii="Times New Roman" w:eastAsia="MS Mincho" w:hAnsi="Times New Roman" w:cs="Times New Roman"/>
          <w:b/>
          <w:sz w:val="26"/>
          <w:szCs w:val="26"/>
          <w:lang w:val="az-Latn-AZ" w:eastAsia="ru-RU"/>
        </w:rPr>
      </w:pPr>
      <w:r w:rsidRPr="002C3FB5">
        <w:rPr>
          <w:rFonts w:ascii="Times New Roman" w:eastAsia="MS Mincho" w:hAnsi="Times New Roman" w:cs="Times New Roman"/>
          <w:b/>
          <w:sz w:val="26"/>
          <w:szCs w:val="26"/>
          <w:lang w:val="az-Latn-AZ" w:eastAsia="ru-RU"/>
        </w:rPr>
        <w:t xml:space="preserve">announces an open </w:t>
      </w:r>
      <w:r w:rsidR="000A63DC" w:rsidRPr="002C3FB5">
        <w:rPr>
          <w:rFonts w:ascii="Times New Roman" w:eastAsia="MS Mincho" w:hAnsi="Times New Roman" w:cs="Times New Roman"/>
          <w:b/>
          <w:sz w:val="26"/>
          <w:szCs w:val="26"/>
          <w:lang w:val="az-Latn-AZ" w:eastAsia="ru-RU"/>
        </w:rPr>
        <w:t>procurement competition</w:t>
      </w:r>
      <w:r w:rsidRPr="002C3FB5">
        <w:rPr>
          <w:rFonts w:ascii="Times New Roman" w:eastAsia="MS Mincho" w:hAnsi="Times New Roman" w:cs="Times New Roman"/>
          <w:b/>
          <w:sz w:val="26"/>
          <w:szCs w:val="26"/>
          <w:lang w:val="az-Latn-AZ" w:eastAsia="ru-RU"/>
        </w:rPr>
        <w:t xml:space="preserve"> (</w:t>
      </w:r>
      <w:r w:rsidR="002006F7" w:rsidRPr="002C3FB5">
        <w:rPr>
          <w:rFonts w:ascii="Times New Roman" w:eastAsia="MS Mincho" w:hAnsi="Times New Roman" w:cs="Times New Roman"/>
          <w:b/>
          <w:sz w:val="26"/>
          <w:szCs w:val="26"/>
          <w:lang w:val="az-Latn-AZ" w:eastAsia="ru-RU"/>
        </w:rPr>
        <w:t>№</w:t>
      </w:r>
      <w:r w:rsidR="005D12F0" w:rsidRPr="002C3FB5">
        <w:rPr>
          <w:rFonts w:ascii="Times New Roman" w:eastAsia="MS Mincho" w:hAnsi="Times New Roman" w:cs="Times New Roman"/>
          <w:b/>
          <w:sz w:val="26"/>
          <w:szCs w:val="26"/>
          <w:lang w:val="az-Latn-AZ" w:eastAsia="ru-RU"/>
        </w:rPr>
        <w:t>1</w:t>
      </w:r>
      <w:r w:rsidR="00961B47" w:rsidRPr="002C3FB5">
        <w:rPr>
          <w:rFonts w:ascii="Times New Roman" w:eastAsia="MS Mincho" w:hAnsi="Times New Roman" w:cs="Times New Roman"/>
          <w:b/>
          <w:sz w:val="26"/>
          <w:szCs w:val="26"/>
          <w:lang w:val="az-Latn-AZ" w:eastAsia="ru-RU"/>
        </w:rPr>
        <w:t>20</w:t>
      </w:r>
      <w:r w:rsidR="00251772" w:rsidRPr="002C3FB5">
        <w:rPr>
          <w:rFonts w:ascii="Times New Roman" w:eastAsia="MS Mincho" w:hAnsi="Times New Roman" w:cs="Times New Roman"/>
          <w:b/>
          <w:sz w:val="26"/>
          <w:szCs w:val="26"/>
          <w:lang w:val="az-Latn-AZ" w:eastAsia="ru-RU"/>
        </w:rPr>
        <w:t>0</w:t>
      </w:r>
      <w:r w:rsidR="002C3FB5" w:rsidRPr="002C3FB5">
        <w:rPr>
          <w:rFonts w:ascii="Times New Roman" w:eastAsia="MS Mincho" w:hAnsi="Times New Roman" w:cs="Times New Roman"/>
          <w:b/>
          <w:sz w:val="26"/>
          <w:szCs w:val="26"/>
          <w:lang w:val="az-Latn-AZ" w:eastAsia="ru-RU"/>
        </w:rPr>
        <w:t>8</w:t>
      </w:r>
      <w:r w:rsidR="00251772" w:rsidRPr="002C3FB5">
        <w:rPr>
          <w:rFonts w:ascii="Times New Roman" w:eastAsia="MS Mincho" w:hAnsi="Times New Roman" w:cs="Times New Roman"/>
          <w:b/>
          <w:sz w:val="26"/>
          <w:szCs w:val="26"/>
          <w:lang w:val="az-Latn-AZ" w:eastAsia="ru-RU"/>
        </w:rPr>
        <w:t>-2</w:t>
      </w:r>
      <w:r w:rsidR="00355CAC" w:rsidRPr="002C3FB5">
        <w:rPr>
          <w:rFonts w:ascii="Times New Roman" w:eastAsia="MS Mincho" w:hAnsi="Times New Roman" w:cs="Times New Roman"/>
          <w:b/>
          <w:sz w:val="26"/>
          <w:szCs w:val="26"/>
          <w:lang w:val="az-Latn-AZ" w:eastAsia="ru-RU"/>
        </w:rPr>
        <w:t>2</w:t>
      </w:r>
      <w:r w:rsidRPr="002C3FB5">
        <w:rPr>
          <w:rFonts w:ascii="Times New Roman" w:eastAsia="MS Mincho" w:hAnsi="Times New Roman" w:cs="Times New Roman"/>
          <w:b/>
          <w:sz w:val="26"/>
          <w:szCs w:val="26"/>
          <w:lang w:val="az-Latn-AZ" w:eastAsia="ru-RU"/>
        </w:rPr>
        <w:t xml:space="preserve">)  in order </w:t>
      </w:r>
      <w:r w:rsidR="00B670F5" w:rsidRPr="002C3FB5">
        <w:rPr>
          <w:rFonts w:ascii="Times New Roman" w:eastAsia="MS Mincho" w:hAnsi="Times New Roman" w:cs="Times New Roman"/>
          <w:b/>
          <w:sz w:val="26"/>
          <w:szCs w:val="26"/>
          <w:lang w:val="az-Latn-AZ" w:eastAsia="ru-RU"/>
        </w:rPr>
        <w:t xml:space="preserve">to purchase </w:t>
      </w:r>
      <w:r w:rsidR="002C3FB5">
        <w:rPr>
          <w:rFonts w:ascii="Times New Roman" w:eastAsia="MS Mincho" w:hAnsi="Times New Roman" w:cs="Times New Roman"/>
          <w:b/>
          <w:sz w:val="26"/>
          <w:szCs w:val="26"/>
          <w:lang w:val="az-Latn-AZ" w:eastAsia="ru-RU"/>
        </w:rPr>
        <w:t>r</w:t>
      </w:r>
      <w:r w:rsidR="002C3FB5" w:rsidRPr="002C3FB5">
        <w:rPr>
          <w:rFonts w:ascii="Times New Roman" w:eastAsia="MS Mincho" w:hAnsi="Times New Roman" w:cs="Times New Roman"/>
          <w:b/>
          <w:sz w:val="26"/>
          <w:szCs w:val="26"/>
          <w:lang w:val="az-Latn-AZ" w:eastAsia="ru-RU"/>
        </w:rPr>
        <w:t>ental of seismic equipment</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323"/>
      </w:tblGrid>
      <w:tr w:rsidR="00525D48" w:rsidRPr="002C3FB5" w:rsidTr="006D57DE">
        <w:trPr>
          <w:trHeight w:val="953"/>
          <w:jc w:val="center"/>
        </w:trPr>
        <w:tc>
          <w:tcPr>
            <w:tcW w:w="737" w:type="dxa"/>
            <w:tcBorders>
              <w:top w:val="thinThickSmallGap" w:sz="18" w:space="0" w:color="auto"/>
              <w:left w:val="double" w:sz="4" w:space="0" w:color="auto"/>
              <w:bottom w:val="double" w:sz="4" w:space="0" w:color="auto"/>
              <w:right w:val="double" w:sz="4" w:space="0" w:color="auto"/>
            </w:tcBorders>
            <w:shd w:val="clear" w:color="auto" w:fill="auto"/>
            <w:vAlign w:val="center"/>
          </w:tcPr>
          <w:p w:rsidR="001211A6" w:rsidRPr="00525D48"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thinThickSmallGap" w:sz="18" w:space="0" w:color="auto"/>
              <w:left w:val="double" w:sz="4" w:space="0" w:color="auto"/>
              <w:bottom w:val="double" w:sz="4" w:space="0" w:color="auto"/>
              <w:right w:val="double" w:sz="4" w:space="0" w:color="auto"/>
            </w:tcBorders>
            <w:shd w:val="clear" w:color="auto" w:fill="auto"/>
          </w:tcPr>
          <w:p w:rsidR="00BA45E7" w:rsidRPr="00623D5B" w:rsidRDefault="00BA45E7" w:rsidP="0085258D">
            <w:pPr>
              <w:spacing w:after="0" w:line="240" w:lineRule="auto"/>
              <w:ind w:left="119"/>
              <w:jc w:val="both"/>
              <w:rPr>
                <w:rFonts w:ascii="Times New Roman" w:eastAsia="MS Mincho" w:hAnsi="Times New Roman" w:cs="Times New Roman"/>
                <w:b/>
                <w:i/>
                <w:sz w:val="20"/>
                <w:szCs w:val="20"/>
                <w:lang w:val="az-Latn-AZ" w:eastAsia="ru-RU"/>
              </w:rPr>
            </w:pPr>
          </w:p>
          <w:p w:rsidR="00987DCA" w:rsidRPr="00623D5B" w:rsidRDefault="00987DCA" w:rsidP="0085258D">
            <w:pPr>
              <w:spacing w:after="0" w:line="240" w:lineRule="auto"/>
              <w:ind w:left="119"/>
              <w:jc w:val="both"/>
              <w:rPr>
                <w:rFonts w:ascii="Times New Roman" w:eastAsia="MS Mincho" w:hAnsi="Times New Roman" w:cs="Times New Roman"/>
                <w:b/>
                <w:i/>
                <w:sz w:val="20"/>
                <w:szCs w:val="20"/>
                <w:lang w:val="en-US" w:eastAsia="ru-RU"/>
              </w:rPr>
            </w:pPr>
            <w:r w:rsidRPr="00623D5B">
              <w:rPr>
                <w:rFonts w:ascii="Times New Roman" w:eastAsia="MS Mincho" w:hAnsi="Times New Roman" w:cs="Times New Roman"/>
                <w:b/>
                <w:i/>
                <w:sz w:val="20"/>
                <w:szCs w:val="20"/>
                <w:lang w:val="az-Latn-AZ" w:eastAsia="ru-RU"/>
              </w:rPr>
              <w:t>Documents to be submitted for participation in the competition:</w:t>
            </w:r>
          </w:p>
          <w:p w:rsidR="0085258D" w:rsidRPr="00623D5B" w:rsidRDefault="0085258D" w:rsidP="0085258D">
            <w:pPr>
              <w:pStyle w:val="a7"/>
              <w:numPr>
                <w:ilvl w:val="0"/>
                <w:numId w:val="2"/>
              </w:numPr>
              <w:spacing w:after="0" w:line="240" w:lineRule="auto"/>
              <w:ind w:left="289" w:hanging="142"/>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 xml:space="preserve">Application letter for participation in the competition </w:t>
            </w:r>
            <w:r w:rsidRPr="00623D5B">
              <w:rPr>
                <w:rFonts w:ascii="Times New Roman" w:eastAsia="MS Mincho" w:hAnsi="Times New Roman" w:cs="Times New Roman"/>
                <w:i/>
                <w:sz w:val="20"/>
                <w:szCs w:val="20"/>
                <w:lang w:val="az-Latn-AZ" w:eastAsia="ru-RU"/>
              </w:rPr>
              <w:t>(the letter is attached);</w:t>
            </w:r>
          </w:p>
          <w:p w:rsidR="00BF2EC4" w:rsidRPr="00623D5B" w:rsidRDefault="00987DCA" w:rsidP="00BF2EC4">
            <w:pPr>
              <w:numPr>
                <w:ilvl w:val="0"/>
                <w:numId w:val="2"/>
              </w:numPr>
              <w:tabs>
                <w:tab w:val="left" w:pos="261"/>
              </w:tabs>
              <w:spacing w:after="0" w:line="240" w:lineRule="auto"/>
              <w:ind w:left="289" w:hanging="142"/>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Bank document on payment of the participation fee;</w:t>
            </w:r>
          </w:p>
          <w:p w:rsidR="00987DCA" w:rsidRPr="00623D5B" w:rsidRDefault="00987DCA" w:rsidP="00BF2EC4">
            <w:pPr>
              <w:numPr>
                <w:ilvl w:val="0"/>
                <w:numId w:val="2"/>
              </w:numPr>
              <w:tabs>
                <w:tab w:val="left" w:pos="261"/>
              </w:tabs>
              <w:spacing w:after="0" w:line="240" w:lineRule="auto"/>
              <w:ind w:left="289" w:hanging="142"/>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Bid</w:t>
            </w:r>
            <w:r w:rsidR="0085258D" w:rsidRPr="00623D5B">
              <w:rPr>
                <w:rFonts w:ascii="Times New Roman" w:eastAsia="MS Mincho" w:hAnsi="Times New Roman" w:cs="Times New Roman"/>
                <w:i/>
                <w:sz w:val="20"/>
                <w:szCs w:val="20"/>
                <w:lang w:val="az-Latn-AZ" w:eastAsia="ru-RU"/>
              </w:rPr>
              <w:t>.</w:t>
            </w:r>
          </w:p>
          <w:p w:rsidR="00987DCA" w:rsidRPr="00623D5B" w:rsidRDefault="00987DCA" w:rsidP="0085258D">
            <w:pPr>
              <w:spacing w:after="0"/>
              <w:ind w:left="147"/>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 xml:space="preserve">Application for participation in the competition </w:t>
            </w:r>
            <w:r w:rsidRPr="00623D5B">
              <w:rPr>
                <w:rFonts w:ascii="Times New Roman" w:eastAsia="MS Mincho" w:hAnsi="Times New Roman" w:cs="Times New Roman"/>
                <w:i/>
                <w:sz w:val="20"/>
                <w:szCs w:val="20"/>
                <w:lang w:val="az-Latn-AZ" w:eastAsia="ru-RU"/>
              </w:rPr>
              <w:t>(signed and sealed)</w:t>
            </w:r>
            <w:r w:rsidRPr="00623D5B">
              <w:rPr>
                <w:rFonts w:ascii="Times New Roman" w:eastAsia="MS Mincho" w:hAnsi="Times New Roman" w:cs="Times New Roman"/>
                <w:sz w:val="20"/>
                <w:szCs w:val="20"/>
                <w:lang w:val="az-Latn-AZ" w:eastAsia="ru-RU"/>
              </w:rPr>
              <w:t xml:space="preserve"> and the bank document on payment for participation</w:t>
            </w:r>
            <w:r w:rsidR="00BF2EC4" w:rsidRPr="00623D5B">
              <w:rPr>
                <w:rFonts w:ascii="Times New Roman" w:eastAsia="MS Mincho" w:hAnsi="Times New Roman" w:cs="Times New Roman"/>
                <w:sz w:val="20"/>
                <w:szCs w:val="20"/>
                <w:lang w:val="az-Latn-AZ" w:eastAsia="ru-RU"/>
              </w:rPr>
              <w:t xml:space="preserve"> fee</w:t>
            </w:r>
            <w:r w:rsidRPr="00623D5B">
              <w:rPr>
                <w:rFonts w:ascii="Times New Roman" w:eastAsia="MS Mincho" w:hAnsi="Times New Roman" w:cs="Times New Roman"/>
                <w:sz w:val="20"/>
                <w:szCs w:val="20"/>
                <w:lang w:val="az-Latn-AZ" w:eastAsia="ru-RU"/>
              </w:rPr>
              <w:t xml:space="preserve"> shou</w:t>
            </w:r>
            <w:r w:rsidR="003004A2" w:rsidRPr="00623D5B">
              <w:rPr>
                <w:rFonts w:ascii="Times New Roman" w:eastAsia="MS Mincho" w:hAnsi="Times New Roman" w:cs="Times New Roman"/>
                <w:sz w:val="20"/>
                <w:szCs w:val="20"/>
                <w:lang w:val="az-Latn-AZ" w:eastAsia="ru-RU"/>
              </w:rPr>
              <w:t xml:space="preserve">ld be submitted in Azerbaijani </w:t>
            </w:r>
            <w:r w:rsidRPr="00623D5B">
              <w:rPr>
                <w:rFonts w:ascii="Times New Roman" w:eastAsia="MS Mincho" w:hAnsi="Times New Roman" w:cs="Times New Roman"/>
                <w:sz w:val="20"/>
                <w:szCs w:val="20"/>
                <w:lang w:val="az-Latn-AZ" w:eastAsia="ru-RU"/>
              </w:rPr>
              <w:t>or English languages no later than</w:t>
            </w:r>
            <w:r w:rsidR="003138F3" w:rsidRPr="00623D5B">
              <w:rPr>
                <w:rFonts w:ascii="Times New Roman" w:eastAsia="MS Mincho" w:hAnsi="Times New Roman" w:cs="Times New Roman"/>
                <w:sz w:val="20"/>
                <w:szCs w:val="20"/>
                <w:lang w:val="az-Latn-AZ" w:eastAsia="ru-RU"/>
              </w:rPr>
              <w:t xml:space="preserve"> </w:t>
            </w:r>
            <w:r w:rsidR="002C3FB5">
              <w:rPr>
                <w:rFonts w:ascii="Times New Roman" w:eastAsia="MS Mincho" w:hAnsi="Times New Roman" w:cs="Times New Roman"/>
                <w:b/>
                <w:sz w:val="20"/>
                <w:szCs w:val="20"/>
                <w:lang w:val="az-Latn-AZ" w:eastAsia="ru-RU"/>
              </w:rPr>
              <w:t>11.04</w:t>
            </w:r>
            <w:r w:rsidR="00251772" w:rsidRPr="00623D5B">
              <w:rPr>
                <w:rFonts w:ascii="Times New Roman" w:eastAsia="MS Mincho" w:hAnsi="Times New Roman"/>
                <w:b/>
                <w:sz w:val="20"/>
                <w:szCs w:val="20"/>
                <w:lang w:val="az-Latn-AZ" w:eastAsia="ru-RU"/>
              </w:rPr>
              <w:t>.202</w:t>
            </w:r>
            <w:r w:rsidR="00355CAC">
              <w:rPr>
                <w:rFonts w:ascii="Times New Roman" w:eastAsia="MS Mincho" w:hAnsi="Times New Roman"/>
                <w:b/>
                <w:sz w:val="20"/>
                <w:szCs w:val="20"/>
                <w:lang w:val="az-Latn-AZ" w:eastAsia="ru-RU"/>
              </w:rPr>
              <w:t>2</w:t>
            </w:r>
            <w:r w:rsidR="002006F7" w:rsidRPr="00623D5B">
              <w:rPr>
                <w:rFonts w:ascii="Times New Roman" w:eastAsia="MS Mincho" w:hAnsi="Times New Roman"/>
                <w:b/>
                <w:sz w:val="20"/>
                <w:szCs w:val="20"/>
                <w:lang w:val="az-Latn-AZ" w:eastAsia="ru-RU"/>
              </w:rPr>
              <w:t>,</w:t>
            </w:r>
            <w:r w:rsidR="003138F3" w:rsidRPr="00623D5B">
              <w:rPr>
                <w:rFonts w:ascii="Times New Roman" w:eastAsia="MS Mincho" w:hAnsi="Times New Roman"/>
                <w:b/>
                <w:sz w:val="20"/>
                <w:szCs w:val="20"/>
                <w:lang w:val="az-Latn-AZ" w:eastAsia="ru-RU"/>
              </w:rPr>
              <w:t xml:space="preserve">  </w:t>
            </w:r>
            <w:r w:rsidR="00C062BD" w:rsidRPr="00623D5B">
              <w:rPr>
                <w:rFonts w:ascii="Times New Roman" w:eastAsia="MS Mincho" w:hAnsi="Times New Roman"/>
                <w:b/>
                <w:sz w:val="20"/>
                <w:szCs w:val="20"/>
                <w:lang w:val="az-Latn-AZ" w:eastAsia="ru-RU"/>
              </w:rPr>
              <w:t>17</w:t>
            </w:r>
            <w:r w:rsidR="002006F7" w:rsidRPr="00623D5B">
              <w:rPr>
                <w:rFonts w:ascii="Times New Roman" w:eastAsia="MS Mincho" w:hAnsi="Times New Roman"/>
                <w:b/>
                <w:sz w:val="20"/>
                <w:szCs w:val="20"/>
                <w:lang w:val="az-Latn-AZ" w:eastAsia="ru-RU"/>
              </w:rPr>
              <w:t>:</w:t>
            </w:r>
            <w:r w:rsidR="003138F3" w:rsidRPr="00623D5B">
              <w:rPr>
                <w:rFonts w:ascii="Times New Roman" w:eastAsia="MS Mincho" w:hAnsi="Times New Roman"/>
                <w:b/>
                <w:sz w:val="20"/>
                <w:szCs w:val="20"/>
                <w:lang w:val="az-Latn-AZ" w:eastAsia="ru-RU"/>
              </w:rPr>
              <w:t>3</w:t>
            </w:r>
            <w:r w:rsidR="002006F7" w:rsidRPr="00623D5B">
              <w:rPr>
                <w:rFonts w:ascii="Times New Roman" w:eastAsia="MS Mincho" w:hAnsi="Times New Roman"/>
                <w:b/>
                <w:sz w:val="20"/>
                <w:szCs w:val="20"/>
                <w:lang w:val="az-Latn-AZ" w:eastAsia="ru-RU"/>
              </w:rPr>
              <w:t xml:space="preserve">0 p.m. </w:t>
            </w:r>
            <w:r w:rsidRPr="00623D5B">
              <w:rPr>
                <w:rFonts w:ascii="Times New Roman" w:eastAsia="MS Mincho" w:hAnsi="Times New Roman"/>
                <w:b/>
                <w:sz w:val="20"/>
                <w:szCs w:val="20"/>
                <w:lang w:val="az-Latn-AZ" w:eastAsia="ru-RU"/>
              </w:rPr>
              <w:t xml:space="preserve">by </w:t>
            </w:r>
            <w:r w:rsidR="002006F7" w:rsidRPr="00623D5B">
              <w:rPr>
                <w:rFonts w:ascii="Times New Roman" w:eastAsia="MS Mincho" w:hAnsi="Times New Roman"/>
                <w:b/>
                <w:sz w:val="20"/>
                <w:szCs w:val="20"/>
                <w:lang w:val="az-Latn-AZ" w:eastAsia="ru-RU"/>
              </w:rPr>
              <w:t>Baku</w:t>
            </w:r>
            <w:r w:rsidRPr="00623D5B">
              <w:rPr>
                <w:rFonts w:ascii="Times New Roman" w:eastAsia="MS Mincho" w:hAnsi="Times New Roman"/>
                <w:b/>
                <w:sz w:val="20"/>
                <w:szCs w:val="20"/>
                <w:lang w:val="az-Latn-AZ" w:eastAsia="ru-RU"/>
              </w:rPr>
              <w:t xml:space="preserve"> time,</w:t>
            </w:r>
            <w:r w:rsidRPr="00623D5B">
              <w:rPr>
                <w:rFonts w:ascii="Times New Roman" w:eastAsia="MS Mincho" w:hAnsi="Times New Roman" w:cs="Times New Roman"/>
                <w:sz w:val="20"/>
                <w:szCs w:val="20"/>
                <w:lang w:val="az-Latn-AZ" w:eastAsia="ru-RU"/>
              </w:rPr>
              <w:t xml:space="preserve"> to the address of the Purchasing organization </w:t>
            </w:r>
            <w:r w:rsidR="008449A6" w:rsidRPr="00623D5B">
              <w:rPr>
                <w:rFonts w:ascii="Times New Roman" w:eastAsia="MS Mincho" w:hAnsi="Times New Roman" w:cs="Times New Roman"/>
                <w:sz w:val="20"/>
                <w:szCs w:val="20"/>
                <w:lang w:val="az-Latn-AZ" w:eastAsia="ru-RU"/>
              </w:rPr>
              <w:t>specified in the notice</w:t>
            </w:r>
            <w:r w:rsidRPr="00623D5B">
              <w:rPr>
                <w:rFonts w:ascii="Times New Roman" w:eastAsia="MS Mincho" w:hAnsi="Times New Roman" w:cs="Times New Roman"/>
                <w:sz w:val="20"/>
                <w:szCs w:val="20"/>
                <w:lang w:val="az-Latn-AZ" w:eastAsia="ru-RU"/>
              </w:rPr>
              <w:t>.</w:t>
            </w:r>
          </w:p>
          <w:p w:rsidR="00987DCA" w:rsidRPr="00623D5B" w:rsidRDefault="00987DCA" w:rsidP="00363742">
            <w:pPr>
              <w:spacing w:after="0"/>
              <w:ind w:left="147"/>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en-US" w:eastAsia="ru-RU"/>
              </w:rPr>
              <w:t xml:space="preserve">The copies of the required documents </w:t>
            </w:r>
            <w:r w:rsidRPr="00623D5B">
              <w:rPr>
                <w:rFonts w:ascii="Times New Roman" w:eastAsia="MS Mincho" w:hAnsi="Times New Roman" w:cs="Times New Roman"/>
                <w:i/>
                <w:sz w:val="20"/>
                <w:szCs w:val="20"/>
                <w:lang w:val="en-US" w:eastAsia="ru-RU"/>
              </w:rPr>
              <w:t>(except the bid)</w:t>
            </w:r>
            <w:r w:rsidR="003138F3" w:rsidRPr="00623D5B">
              <w:rPr>
                <w:rFonts w:ascii="Times New Roman" w:eastAsia="MS Mincho" w:hAnsi="Times New Roman" w:cs="Times New Roman"/>
                <w:i/>
                <w:sz w:val="20"/>
                <w:szCs w:val="20"/>
                <w:lang w:val="en-US" w:eastAsia="ru-RU"/>
              </w:rPr>
              <w:t xml:space="preserve"> </w:t>
            </w:r>
            <w:r w:rsidRPr="00623D5B">
              <w:rPr>
                <w:rFonts w:ascii="Times New Roman" w:eastAsia="MS Mincho" w:hAnsi="Times New Roman" w:cs="Times New Roman"/>
                <w:sz w:val="20"/>
                <w:szCs w:val="20"/>
                <w:lang w:val="en-US" w:eastAsia="ru-RU"/>
              </w:rPr>
              <w:t>may be sent to the e-mail address of the c</w:t>
            </w:r>
            <w:r w:rsidR="00363742" w:rsidRPr="00623D5B">
              <w:rPr>
                <w:rFonts w:ascii="Times New Roman" w:eastAsia="MS Mincho" w:hAnsi="Times New Roman" w:cs="Times New Roman"/>
                <w:sz w:val="20"/>
                <w:szCs w:val="20"/>
                <w:lang w:val="en-US" w:eastAsia="ru-RU"/>
              </w:rPr>
              <w:t>ontact person specified in the notice</w:t>
            </w:r>
            <w:r w:rsidRPr="00623D5B">
              <w:rPr>
                <w:rFonts w:ascii="Times New Roman" w:eastAsia="MS Mincho" w:hAnsi="Times New Roman" w:cs="Times New Roman"/>
                <w:sz w:val="20"/>
                <w:szCs w:val="20"/>
                <w:lang w:val="en-US" w:eastAsia="ru-RU"/>
              </w:rPr>
              <w:t>. In this case, the originals</w:t>
            </w:r>
            <w:r w:rsidR="003138F3" w:rsidRPr="00623D5B">
              <w:rPr>
                <w:rFonts w:ascii="Times New Roman" w:eastAsia="MS Mincho" w:hAnsi="Times New Roman" w:cs="Times New Roman"/>
                <w:sz w:val="20"/>
                <w:szCs w:val="20"/>
                <w:lang w:val="en-US" w:eastAsia="ru-RU"/>
              </w:rPr>
              <w:t xml:space="preserve"> </w:t>
            </w:r>
            <w:r w:rsidRPr="00623D5B">
              <w:rPr>
                <w:rFonts w:ascii="Times New Roman" w:eastAsia="MS Mincho" w:hAnsi="Times New Roman" w:cs="Times New Roman"/>
                <w:sz w:val="20"/>
                <w:szCs w:val="20"/>
                <w:lang w:val="en-US" w:eastAsia="ru-RU"/>
              </w:rPr>
              <w:t xml:space="preserve">of the documents shall be submitted to the Purchasing Organization until the last day of submission of the bids. </w:t>
            </w:r>
          </w:p>
        </w:tc>
      </w:tr>
      <w:tr w:rsidR="00525D48" w:rsidRPr="002C3FB5" w:rsidTr="006D57DE">
        <w:trPr>
          <w:trHeight w:val="258"/>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525D48"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tcPr>
          <w:p w:rsidR="00927F62" w:rsidRPr="00623D5B" w:rsidRDefault="00927F62" w:rsidP="0085258D">
            <w:pPr>
              <w:tabs>
                <w:tab w:val="left" w:pos="261"/>
                <w:tab w:val="left" w:pos="402"/>
              </w:tabs>
              <w:spacing w:after="0" w:line="240" w:lineRule="auto"/>
              <w:ind w:firstLine="147"/>
              <w:jc w:val="both"/>
              <w:rPr>
                <w:rFonts w:ascii="Times New Roman" w:eastAsia="MS Mincho" w:hAnsi="Times New Roman" w:cs="Times New Roman"/>
                <w:b/>
                <w:i/>
                <w:sz w:val="20"/>
                <w:szCs w:val="20"/>
                <w:lang w:val="az-Latn-AZ" w:eastAsia="ru-RU"/>
              </w:rPr>
            </w:pPr>
            <w:r w:rsidRPr="00623D5B">
              <w:rPr>
                <w:rFonts w:ascii="Times New Roman" w:eastAsia="MS Mincho" w:hAnsi="Times New Roman" w:cs="Times New Roman"/>
                <w:b/>
                <w:i/>
                <w:sz w:val="20"/>
                <w:szCs w:val="20"/>
                <w:lang w:val="az-Latn-AZ" w:eastAsia="ru-RU"/>
              </w:rPr>
              <w:t>The deadline for submission of the bids:</w:t>
            </w:r>
          </w:p>
          <w:p w:rsidR="00927F62" w:rsidRPr="00623D5B" w:rsidRDefault="00BF2EC4" w:rsidP="0085258D">
            <w:pPr>
              <w:numPr>
                <w:ilvl w:val="0"/>
                <w:numId w:val="3"/>
              </w:numPr>
              <w:tabs>
                <w:tab w:val="left" w:pos="-846"/>
                <w:tab w:val="left" w:pos="402"/>
              </w:tabs>
              <w:spacing w:after="0" w:line="240" w:lineRule="auto"/>
              <w:ind w:left="289" w:hanging="142"/>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An</w:t>
            </w:r>
            <w:r w:rsidR="00927F62" w:rsidRPr="00623D5B">
              <w:rPr>
                <w:rFonts w:ascii="Times New Roman" w:eastAsia="MS Mincho" w:hAnsi="Times New Roman" w:cs="Times New Roman"/>
                <w:sz w:val="20"/>
                <w:szCs w:val="20"/>
                <w:lang w:val="az-Latn-AZ" w:eastAsia="ru-RU"/>
              </w:rPr>
              <w:t xml:space="preserve"> original and two copies of the bid shall </w:t>
            </w:r>
            <w:r w:rsidR="00961B47" w:rsidRPr="00623D5B">
              <w:rPr>
                <w:rFonts w:ascii="Times New Roman" w:eastAsia="MS Mincho" w:hAnsi="Times New Roman" w:cs="Times New Roman"/>
                <w:sz w:val="20"/>
                <w:szCs w:val="20"/>
                <w:lang w:val="az-Latn-AZ" w:eastAsia="ru-RU"/>
              </w:rPr>
              <w:t xml:space="preserve">be </w:t>
            </w:r>
            <w:r w:rsidR="00927F62" w:rsidRPr="00623D5B">
              <w:rPr>
                <w:rFonts w:ascii="Times New Roman" w:eastAsia="MS Mincho" w:hAnsi="Times New Roman" w:cs="Times New Roman"/>
                <w:sz w:val="20"/>
                <w:szCs w:val="20"/>
                <w:lang w:val="az-Latn-AZ" w:eastAsia="ru-RU"/>
              </w:rPr>
              <w:t xml:space="preserve">submitted to the Purchasing Organization </w:t>
            </w:r>
            <w:r w:rsidR="00E72500" w:rsidRPr="00623D5B">
              <w:rPr>
                <w:rFonts w:ascii="Times New Roman" w:eastAsia="MS Mincho" w:hAnsi="Times New Roman" w:cs="Times New Roman"/>
                <w:sz w:val="20"/>
                <w:szCs w:val="20"/>
                <w:lang w:val="az-Latn-AZ" w:eastAsia="ru-RU"/>
              </w:rPr>
              <w:t>before</w:t>
            </w:r>
            <w:r w:rsidR="003138F3" w:rsidRPr="00623D5B">
              <w:rPr>
                <w:rFonts w:ascii="Times New Roman" w:eastAsia="MS Mincho" w:hAnsi="Times New Roman" w:cs="Times New Roman"/>
                <w:sz w:val="20"/>
                <w:szCs w:val="20"/>
                <w:lang w:val="az-Latn-AZ" w:eastAsia="ru-RU"/>
              </w:rPr>
              <w:t xml:space="preserve"> </w:t>
            </w:r>
            <w:r w:rsidR="002C3FB5">
              <w:rPr>
                <w:rFonts w:ascii="Times New Roman" w:eastAsia="MS Mincho" w:hAnsi="Times New Roman" w:cs="Times New Roman"/>
                <w:b/>
                <w:sz w:val="20"/>
                <w:szCs w:val="20"/>
                <w:lang w:val="az-Latn-AZ" w:eastAsia="ru-RU"/>
              </w:rPr>
              <w:t>18</w:t>
            </w:r>
            <w:r w:rsidR="00355CAC">
              <w:rPr>
                <w:rFonts w:ascii="Times New Roman" w:eastAsia="MS Mincho" w:hAnsi="Times New Roman" w:cs="Times New Roman"/>
                <w:b/>
                <w:sz w:val="20"/>
                <w:szCs w:val="20"/>
                <w:lang w:val="az-Latn-AZ" w:eastAsia="ru-RU"/>
              </w:rPr>
              <w:t>.04</w:t>
            </w:r>
            <w:r w:rsidR="00251772" w:rsidRPr="00623D5B">
              <w:rPr>
                <w:rFonts w:ascii="Times New Roman" w:eastAsia="MS Mincho" w:hAnsi="Times New Roman"/>
                <w:b/>
                <w:sz w:val="20"/>
                <w:szCs w:val="20"/>
                <w:lang w:val="az-Latn-AZ" w:eastAsia="ru-RU"/>
              </w:rPr>
              <w:t>.202</w:t>
            </w:r>
            <w:r w:rsidR="00355CAC">
              <w:rPr>
                <w:rFonts w:ascii="Times New Roman" w:eastAsia="MS Mincho" w:hAnsi="Times New Roman"/>
                <w:b/>
                <w:sz w:val="20"/>
                <w:szCs w:val="20"/>
                <w:lang w:val="az-Latn-AZ" w:eastAsia="ru-RU"/>
              </w:rPr>
              <w:t>2</w:t>
            </w:r>
            <w:r w:rsidR="00927F62" w:rsidRPr="00623D5B">
              <w:rPr>
                <w:rFonts w:ascii="Times New Roman" w:eastAsia="MS Mincho" w:hAnsi="Times New Roman"/>
                <w:b/>
                <w:sz w:val="20"/>
                <w:szCs w:val="20"/>
                <w:lang w:val="az-Latn-AZ" w:eastAsia="ru-RU"/>
              </w:rPr>
              <w:t xml:space="preserve">,  </w:t>
            </w:r>
            <w:r w:rsidR="002944E6" w:rsidRPr="00623D5B">
              <w:rPr>
                <w:rFonts w:ascii="Times New Roman" w:eastAsia="MS Mincho" w:hAnsi="Times New Roman"/>
                <w:b/>
                <w:sz w:val="20"/>
                <w:szCs w:val="20"/>
                <w:lang w:val="az-Latn-AZ" w:eastAsia="ru-RU"/>
              </w:rPr>
              <w:t>1</w:t>
            </w:r>
            <w:r w:rsidR="00314A40" w:rsidRPr="00623D5B">
              <w:rPr>
                <w:rFonts w:ascii="Times New Roman" w:eastAsia="MS Mincho" w:hAnsi="Times New Roman"/>
                <w:b/>
                <w:sz w:val="20"/>
                <w:szCs w:val="20"/>
                <w:lang w:val="az-Latn-AZ" w:eastAsia="ru-RU"/>
              </w:rPr>
              <w:t>0</w:t>
            </w:r>
            <w:r w:rsidR="0085258D" w:rsidRPr="00623D5B">
              <w:rPr>
                <w:rFonts w:ascii="Times New Roman" w:eastAsia="MS Mincho" w:hAnsi="Times New Roman"/>
                <w:b/>
                <w:sz w:val="20"/>
                <w:szCs w:val="20"/>
                <w:lang w:val="az-Latn-AZ" w:eastAsia="ru-RU"/>
              </w:rPr>
              <w:t>:</w:t>
            </w:r>
            <w:r w:rsidR="00D66643" w:rsidRPr="00623D5B">
              <w:rPr>
                <w:rFonts w:ascii="Times New Roman" w:eastAsia="MS Mincho" w:hAnsi="Times New Roman"/>
                <w:b/>
                <w:sz w:val="20"/>
                <w:szCs w:val="20"/>
                <w:lang w:val="az-Latn-AZ" w:eastAsia="ru-RU"/>
              </w:rPr>
              <w:t>3</w:t>
            </w:r>
            <w:r w:rsidR="00990C4F" w:rsidRPr="00623D5B">
              <w:rPr>
                <w:rFonts w:ascii="Times New Roman" w:eastAsia="MS Mincho" w:hAnsi="Times New Roman"/>
                <w:b/>
                <w:sz w:val="20"/>
                <w:szCs w:val="20"/>
                <w:lang w:val="az-Latn-AZ" w:eastAsia="ru-RU"/>
              </w:rPr>
              <w:t>0</w:t>
            </w:r>
            <w:r w:rsidR="00BC5A91" w:rsidRPr="00623D5B">
              <w:rPr>
                <w:rFonts w:ascii="Times New Roman" w:eastAsia="MS Mincho" w:hAnsi="Times New Roman"/>
                <w:b/>
                <w:sz w:val="20"/>
                <w:szCs w:val="20"/>
                <w:lang w:val="az-Latn-AZ" w:eastAsia="ru-RU"/>
              </w:rPr>
              <w:t xml:space="preserve"> a.m.</w:t>
            </w:r>
            <w:r w:rsidR="000C6077" w:rsidRPr="00623D5B">
              <w:rPr>
                <w:rFonts w:ascii="Times New Roman" w:eastAsia="MS Mincho" w:hAnsi="Times New Roman"/>
                <w:b/>
                <w:sz w:val="20"/>
                <w:szCs w:val="20"/>
                <w:lang w:val="az-Latn-AZ" w:eastAsia="ru-RU"/>
              </w:rPr>
              <w:t xml:space="preserve"> </w:t>
            </w:r>
            <w:r w:rsidR="0085258D" w:rsidRPr="00623D5B">
              <w:rPr>
                <w:rFonts w:ascii="Times New Roman" w:eastAsia="MS Mincho" w:hAnsi="Times New Roman" w:cs="Times New Roman"/>
                <w:sz w:val="20"/>
                <w:szCs w:val="20"/>
                <w:lang w:val="az-Latn-AZ" w:eastAsia="ru-RU"/>
              </w:rPr>
              <w:t xml:space="preserve">by </w:t>
            </w:r>
            <w:r w:rsidR="00990C4F" w:rsidRPr="00623D5B">
              <w:rPr>
                <w:rFonts w:ascii="Times New Roman" w:eastAsia="MS Mincho" w:hAnsi="Times New Roman" w:cs="Times New Roman"/>
                <w:sz w:val="20"/>
                <w:szCs w:val="20"/>
                <w:lang w:val="az-Latn-AZ" w:eastAsia="ru-RU"/>
              </w:rPr>
              <w:t>Baku</w:t>
            </w:r>
            <w:r w:rsidR="0085258D" w:rsidRPr="00623D5B">
              <w:rPr>
                <w:rFonts w:ascii="Times New Roman" w:eastAsia="MS Mincho" w:hAnsi="Times New Roman" w:cs="Times New Roman"/>
                <w:sz w:val="20"/>
                <w:szCs w:val="20"/>
                <w:lang w:val="az-Latn-AZ" w:eastAsia="ru-RU"/>
              </w:rPr>
              <w:t xml:space="preserve"> time</w:t>
            </w:r>
            <w:r w:rsidR="00927F62" w:rsidRPr="00623D5B">
              <w:rPr>
                <w:rFonts w:ascii="Times New Roman" w:eastAsia="MS Mincho" w:hAnsi="Times New Roman" w:cs="Times New Roman"/>
                <w:sz w:val="20"/>
                <w:szCs w:val="20"/>
                <w:lang w:val="az-Latn-AZ" w:eastAsia="ru-RU"/>
              </w:rPr>
              <w:t>.</w:t>
            </w:r>
          </w:p>
          <w:p w:rsidR="00341F6E" w:rsidRPr="00623D5B" w:rsidRDefault="00E72500" w:rsidP="00341F6E">
            <w:pPr>
              <w:numPr>
                <w:ilvl w:val="0"/>
                <w:numId w:val="3"/>
              </w:numPr>
              <w:tabs>
                <w:tab w:val="left" w:pos="261"/>
                <w:tab w:val="left" w:pos="402"/>
              </w:tabs>
              <w:spacing w:after="0" w:line="240" w:lineRule="auto"/>
              <w:ind w:left="147" w:firstLine="0"/>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Late bids shall be rejected</w:t>
            </w:r>
            <w:r w:rsidR="002D2D6E" w:rsidRPr="00623D5B">
              <w:rPr>
                <w:rFonts w:ascii="Times New Roman" w:eastAsia="MS Mincho" w:hAnsi="Times New Roman" w:cs="Times New Roman"/>
                <w:sz w:val="20"/>
                <w:szCs w:val="20"/>
                <w:lang w:val="az-Latn-AZ" w:eastAsia="ru-RU"/>
              </w:rPr>
              <w:t xml:space="preserve"> without opening</w:t>
            </w:r>
            <w:r w:rsidR="00927F62" w:rsidRPr="00623D5B">
              <w:rPr>
                <w:rFonts w:ascii="Times New Roman" w:eastAsia="MS Mincho" w:hAnsi="Times New Roman" w:cs="Times New Roman"/>
                <w:sz w:val="20"/>
                <w:szCs w:val="20"/>
                <w:lang w:val="az-Latn-AZ" w:eastAsia="ru-RU"/>
              </w:rPr>
              <w:t>.</w:t>
            </w:r>
          </w:p>
        </w:tc>
      </w:tr>
      <w:tr w:rsidR="00525D48" w:rsidRPr="002C3FB5" w:rsidTr="006D57DE">
        <w:trPr>
          <w:trHeight w:val="3883"/>
          <w:jc w:val="center"/>
        </w:trPr>
        <w:tc>
          <w:tcPr>
            <w:tcW w:w="737" w:type="dxa"/>
            <w:tcBorders>
              <w:top w:val="double" w:sz="4" w:space="0" w:color="auto"/>
              <w:left w:val="double" w:sz="4" w:space="0" w:color="auto"/>
              <w:right w:val="double" w:sz="4" w:space="0" w:color="auto"/>
            </w:tcBorders>
            <w:shd w:val="clear" w:color="auto" w:fill="auto"/>
            <w:vAlign w:val="center"/>
          </w:tcPr>
          <w:p w:rsidR="001211A6" w:rsidRPr="00525D48"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7243CC" w:rsidRPr="00623D5B" w:rsidRDefault="007243CC" w:rsidP="007243CC">
            <w:pPr>
              <w:tabs>
                <w:tab w:val="left" w:pos="261"/>
                <w:tab w:val="left" w:pos="402"/>
                <w:tab w:val="left" w:pos="544"/>
              </w:tabs>
              <w:spacing w:after="0" w:line="240" w:lineRule="auto"/>
              <w:jc w:val="both"/>
              <w:rPr>
                <w:rFonts w:ascii="Times New Roman" w:eastAsia="MS Mincho" w:hAnsi="Times New Roman" w:cs="Times New Roman"/>
                <w:sz w:val="20"/>
                <w:szCs w:val="20"/>
                <w:lang w:val="az-Latn-AZ" w:eastAsia="ru-RU"/>
              </w:rPr>
            </w:pPr>
          </w:p>
          <w:p w:rsidR="007243CC" w:rsidRPr="00623D5B" w:rsidRDefault="007243CC" w:rsidP="0085258D">
            <w:pPr>
              <w:tabs>
                <w:tab w:val="left" w:pos="-988"/>
                <w:tab w:val="left" w:pos="147"/>
              </w:tabs>
              <w:spacing w:after="0" w:line="240" w:lineRule="auto"/>
              <w:ind w:firstLine="147"/>
              <w:jc w:val="both"/>
              <w:rPr>
                <w:rFonts w:ascii="Times New Roman" w:eastAsia="MS Mincho" w:hAnsi="Times New Roman" w:cs="Times New Roman"/>
                <w:b/>
                <w:i/>
                <w:sz w:val="20"/>
                <w:szCs w:val="20"/>
                <w:lang w:val="az-Latn-AZ" w:eastAsia="ru-RU"/>
              </w:rPr>
            </w:pPr>
            <w:r w:rsidRPr="00623D5B">
              <w:rPr>
                <w:rFonts w:ascii="Times New Roman" w:eastAsia="MS Mincho" w:hAnsi="Times New Roman" w:cs="Times New Roman"/>
                <w:b/>
                <w:i/>
                <w:sz w:val="20"/>
                <w:szCs w:val="20"/>
                <w:lang w:val="az-Latn-AZ" w:eastAsia="ru-RU"/>
              </w:rPr>
              <w:t xml:space="preserve">The acquisition of the </w:t>
            </w:r>
            <w:r w:rsidR="00724764" w:rsidRPr="00623D5B">
              <w:rPr>
                <w:rFonts w:ascii="Times New Roman" w:eastAsia="MS Mincho" w:hAnsi="Times New Roman" w:cs="Times New Roman"/>
                <w:b/>
                <w:i/>
                <w:sz w:val="20"/>
                <w:szCs w:val="20"/>
                <w:lang w:val="az-Latn-AZ" w:eastAsia="ru-RU"/>
              </w:rPr>
              <w:t>an</w:t>
            </w:r>
            <w:r w:rsidR="006416F8" w:rsidRPr="00623D5B">
              <w:rPr>
                <w:rFonts w:ascii="Times New Roman" w:eastAsia="MS Mincho" w:hAnsi="Times New Roman" w:cs="Times New Roman"/>
                <w:b/>
                <w:i/>
                <w:sz w:val="20"/>
                <w:szCs w:val="20"/>
                <w:lang w:val="az-Latn-AZ" w:eastAsia="ru-RU"/>
              </w:rPr>
              <w:t>invitation to bid</w:t>
            </w:r>
            <w:r w:rsidR="00BF2EC4" w:rsidRPr="00623D5B">
              <w:rPr>
                <w:rFonts w:ascii="Times New Roman" w:eastAsia="MS Mincho" w:hAnsi="Times New Roman" w:cs="Times New Roman"/>
                <w:b/>
                <w:i/>
                <w:sz w:val="20"/>
                <w:szCs w:val="20"/>
                <w:lang w:val="az-Latn-AZ" w:eastAsia="ru-RU"/>
              </w:rPr>
              <w:t xml:space="preserve"> and participation fee</w:t>
            </w:r>
            <w:r w:rsidRPr="00623D5B">
              <w:rPr>
                <w:rFonts w:ascii="Times New Roman" w:eastAsia="MS Mincho" w:hAnsi="Times New Roman" w:cs="Times New Roman"/>
                <w:b/>
                <w:i/>
                <w:sz w:val="20"/>
                <w:szCs w:val="20"/>
                <w:lang w:val="az-Latn-AZ" w:eastAsia="ru-RU"/>
              </w:rPr>
              <w:t>:</w:t>
            </w:r>
          </w:p>
          <w:p w:rsidR="00400396" w:rsidRPr="00623D5B" w:rsidRDefault="007243CC" w:rsidP="00BF2EC4">
            <w:pPr>
              <w:numPr>
                <w:ilvl w:val="0"/>
                <w:numId w:val="4"/>
              </w:numPr>
              <w:tabs>
                <w:tab w:val="left" w:pos="-988"/>
                <w:tab w:val="left" w:pos="147"/>
              </w:tabs>
              <w:spacing w:after="0" w:line="240" w:lineRule="auto"/>
              <w:ind w:left="289" w:hanging="142"/>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 xml:space="preserve">Those </w:t>
            </w:r>
            <w:r w:rsidR="00BF2EC4" w:rsidRPr="00623D5B">
              <w:rPr>
                <w:rFonts w:ascii="Times New Roman" w:eastAsia="MS Mincho" w:hAnsi="Times New Roman" w:cs="Times New Roman"/>
                <w:sz w:val="20"/>
                <w:szCs w:val="20"/>
                <w:lang w:val="az-Latn-AZ" w:eastAsia="ru-RU"/>
              </w:rPr>
              <w:t>wishing to acquire</w:t>
            </w:r>
            <w:r w:rsidR="00F13B05" w:rsidRPr="00623D5B">
              <w:rPr>
                <w:rFonts w:ascii="Times New Roman" w:eastAsia="MS Mincho" w:hAnsi="Times New Roman" w:cs="Times New Roman"/>
                <w:sz w:val="20"/>
                <w:szCs w:val="20"/>
                <w:lang w:val="az-Latn-AZ" w:eastAsia="ru-RU"/>
              </w:rPr>
              <w:t xml:space="preserve"> </w:t>
            </w:r>
            <w:r w:rsidR="00724764" w:rsidRPr="00623D5B">
              <w:rPr>
                <w:rFonts w:ascii="Times New Roman" w:eastAsia="MS Mincho" w:hAnsi="Times New Roman" w:cs="Times New Roman"/>
                <w:sz w:val="20"/>
                <w:szCs w:val="20"/>
                <w:lang w:val="az-Latn-AZ" w:eastAsia="ru-RU"/>
              </w:rPr>
              <w:t xml:space="preserve">an invitation to bid </w:t>
            </w:r>
            <w:r w:rsidRPr="00623D5B">
              <w:rPr>
                <w:rFonts w:ascii="Times New Roman" w:eastAsia="MS Mincho" w:hAnsi="Times New Roman" w:cs="Times New Roman"/>
                <w:sz w:val="20"/>
                <w:szCs w:val="20"/>
                <w:lang w:val="az-Latn-AZ" w:eastAsia="ru-RU"/>
              </w:rPr>
              <w:t>in</w:t>
            </w:r>
            <w:r w:rsidR="00A77B8B" w:rsidRPr="00623D5B">
              <w:rPr>
                <w:rFonts w:ascii="Times New Roman" w:eastAsia="MS Mincho" w:hAnsi="Times New Roman" w:cs="Times New Roman"/>
                <w:sz w:val="20"/>
                <w:szCs w:val="20"/>
                <w:lang w:val="az-Latn-AZ" w:eastAsia="ru-RU"/>
              </w:rPr>
              <w:t xml:space="preserve"> Azerbaijani or </w:t>
            </w:r>
            <w:r w:rsidR="0085258D" w:rsidRPr="00623D5B">
              <w:rPr>
                <w:rFonts w:ascii="Times New Roman" w:eastAsia="MS Mincho" w:hAnsi="Times New Roman" w:cs="Times New Roman"/>
                <w:sz w:val="20"/>
                <w:szCs w:val="20"/>
                <w:lang w:val="az-Latn-AZ" w:eastAsia="ru-RU"/>
              </w:rPr>
              <w:t xml:space="preserve">English </w:t>
            </w:r>
            <w:r w:rsidRPr="00623D5B">
              <w:rPr>
                <w:rFonts w:ascii="Times New Roman" w:eastAsia="MS Mincho" w:hAnsi="Times New Roman" w:cs="Times New Roman"/>
                <w:sz w:val="20"/>
                <w:szCs w:val="20"/>
                <w:lang w:val="az-Latn-AZ" w:eastAsia="ru-RU"/>
              </w:rPr>
              <w:t xml:space="preserve">languages can obtain it from the contact person in electronic or print form after paying </w:t>
            </w:r>
          </w:p>
          <w:p w:rsidR="00355CAC" w:rsidRDefault="002C3FB5" w:rsidP="008F03A5">
            <w:pPr>
              <w:numPr>
                <w:ilvl w:val="0"/>
                <w:numId w:val="4"/>
              </w:numPr>
              <w:tabs>
                <w:tab w:val="left" w:pos="261"/>
                <w:tab w:val="left" w:pos="402"/>
                <w:tab w:val="left" w:pos="544"/>
              </w:tabs>
              <w:spacing w:after="0" w:line="240" w:lineRule="auto"/>
              <w:ind w:left="261" w:hanging="142"/>
              <w:jc w:val="both"/>
              <w:rPr>
                <w:rFonts w:ascii="Times New Roman" w:eastAsia="MS Mincho" w:hAnsi="Times New Roman"/>
                <w:sz w:val="20"/>
                <w:szCs w:val="20"/>
                <w:lang w:val="az-Latn-AZ" w:eastAsia="ru-RU"/>
              </w:rPr>
            </w:pPr>
            <w:r>
              <w:rPr>
                <w:rFonts w:ascii="Times New Roman" w:eastAsia="MS Mincho" w:hAnsi="Times New Roman"/>
                <w:b/>
                <w:sz w:val="20"/>
                <w:szCs w:val="20"/>
                <w:lang w:val="az-Latn-AZ" w:eastAsia="ru-RU"/>
              </w:rPr>
              <w:t>1770</w:t>
            </w:r>
            <w:r w:rsidR="00355CAC" w:rsidRPr="00365236">
              <w:rPr>
                <w:rFonts w:ascii="Times New Roman" w:eastAsia="MS Mincho" w:hAnsi="Times New Roman"/>
                <w:b/>
                <w:sz w:val="20"/>
                <w:szCs w:val="20"/>
                <w:lang w:val="az-Latn-AZ" w:eastAsia="ru-RU"/>
              </w:rPr>
              <w:t>.00</w:t>
            </w:r>
            <w:r w:rsidR="00355CAC" w:rsidRPr="00365236">
              <w:rPr>
                <w:rFonts w:ascii="Times New Roman" w:eastAsia="MS Mincho" w:hAnsi="Times New Roman"/>
                <w:sz w:val="20"/>
                <w:szCs w:val="20"/>
                <w:lang w:val="az-Latn-AZ" w:eastAsia="ru-RU"/>
              </w:rPr>
              <w:t xml:space="preserve"> </w:t>
            </w:r>
            <w:r w:rsidR="00251DF4" w:rsidRPr="00623D5B">
              <w:rPr>
                <w:rFonts w:ascii="Times New Roman" w:eastAsia="MS Mincho" w:hAnsi="Times New Roman"/>
                <w:sz w:val="20"/>
                <w:szCs w:val="20"/>
                <w:lang w:val="az-Latn-AZ" w:eastAsia="ru-RU"/>
              </w:rPr>
              <w:t xml:space="preserve">manat </w:t>
            </w:r>
            <w:r w:rsidR="005F125D" w:rsidRPr="00623D5B">
              <w:rPr>
                <w:rFonts w:ascii="Times New Roman" w:eastAsia="MS Mincho" w:hAnsi="Times New Roman"/>
                <w:sz w:val="20"/>
                <w:szCs w:val="20"/>
                <w:lang w:val="az-Latn-AZ" w:eastAsia="ru-RU"/>
              </w:rPr>
              <w:t>(VAT included)</w:t>
            </w:r>
            <w:r w:rsidR="00251DF4" w:rsidRPr="00623D5B">
              <w:rPr>
                <w:rFonts w:ascii="Times New Roman" w:eastAsia="MS Mincho" w:hAnsi="Times New Roman"/>
                <w:sz w:val="20"/>
                <w:szCs w:val="20"/>
                <w:lang w:val="az-Latn-AZ" w:eastAsia="ru-RU"/>
              </w:rPr>
              <w:t>,</w:t>
            </w:r>
            <w:r w:rsidR="008F03A5" w:rsidRPr="00623D5B">
              <w:rPr>
                <w:rFonts w:ascii="Times New Roman" w:eastAsia="MS Mincho" w:hAnsi="Times New Roman"/>
                <w:sz w:val="20"/>
                <w:szCs w:val="20"/>
                <w:lang w:val="az-Latn-AZ" w:eastAsia="ru-RU"/>
              </w:rPr>
              <w:t xml:space="preserve"> </w:t>
            </w:r>
          </w:p>
          <w:p w:rsidR="00251DF4" w:rsidRPr="00623D5B" w:rsidRDefault="008F03A5" w:rsidP="00355CAC">
            <w:pPr>
              <w:tabs>
                <w:tab w:val="left" w:pos="261"/>
                <w:tab w:val="left" w:pos="402"/>
                <w:tab w:val="left" w:pos="544"/>
              </w:tabs>
              <w:spacing w:after="0" w:line="240" w:lineRule="auto"/>
              <w:ind w:left="261"/>
              <w:jc w:val="both"/>
              <w:rPr>
                <w:rFonts w:ascii="Times New Roman" w:eastAsia="MS Mincho" w:hAnsi="Times New Roman"/>
                <w:sz w:val="20"/>
                <w:szCs w:val="20"/>
                <w:lang w:val="az-Latn-AZ" w:eastAsia="ru-RU"/>
              </w:rPr>
            </w:pPr>
            <w:r w:rsidRPr="00623D5B">
              <w:rPr>
                <w:rFonts w:ascii="Times New Roman" w:eastAsia="MS Mincho" w:hAnsi="Times New Roman"/>
                <w:b/>
                <w:sz w:val="20"/>
                <w:szCs w:val="20"/>
                <w:lang w:val="en-US" w:eastAsia="ru-RU"/>
              </w:rPr>
              <w:t>while making payment there should be indicated number of open procurement competition and name of bidder in the bank blank.</w:t>
            </w:r>
          </w:p>
          <w:p w:rsidR="0085258D" w:rsidRPr="00623D5B" w:rsidRDefault="007243CC" w:rsidP="00251DF4">
            <w:pPr>
              <w:tabs>
                <w:tab w:val="left" w:pos="-988"/>
                <w:tab w:val="left" w:pos="147"/>
              </w:tabs>
              <w:spacing w:after="0" w:line="240" w:lineRule="auto"/>
              <w:ind w:left="289"/>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or an equivalent amount in any other freely convertible currency to the below-mentioned account, till the da</w:t>
            </w:r>
            <w:r w:rsidR="004314E2" w:rsidRPr="00623D5B">
              <w:rPr>
                <w:rFonts w:ascii="Times New Roman" w:eastAsia="MS Mincho" w:hAnsi="Times New Roman" w:cs="Times New Roman"/>
                <w:sz w:val="20"/>
                <w:szCs w:val="20"/>
                <w:lang w:val="az-Latn-AZ" w:eastAsia="ru-RU"/>
              </w:rPr>
              <w:t xml:space="preserve">te specified in the paragraph </w:t>
            </w:r>
            <w:r w:rsidRPr="00623D5B">
              <w:rPr>
                <w:rFonts w:ascii="Times New Roman" w:eastAsia="MS Mincho" w:hAnsi="Times New Roman" w:cs="Times New Roman"/>
                <w:sz w:val="20"/>
                <w:szCs w:val="20"/>
                <w:lang w:val="az-Latn-AZ" w:eastAsia="ru-RU"/>
              </w:rPr>
              <w:t>I of the</w:t>
            </w:r>
            <w:r w:rsidR="00363742" w:rsidRPr="00623D5B">
              <w:rPr>
                <w:rFonts w:ascii="Times New Roman" w:eastAsia="MS Mincho" w:hAnsi="Times New Roman" w:cs="Times New Roman"/>
                <w:sz w:val="20"/>
                <w:szCs w:val="20"/>
                <w:lang w:val="az-Latn-AZ" w:eastAsia="ru-RU"/>
              </w:rPr>
              <w:t xml:space="preserve"> notice</w:t>
            </w:r>
            <w:r w:rsidRPr="00623D5B">
              <w:rPr>
                <w:rFonts w:ascii="Times New Roman" w:eastAsia="MS Mincho" w:hAnsi="Times New Roman" w:cs="Times New Roman"/>
                <w:sz w:val="20"/>
                <w:szCs w:val="20"/>
                <w:lang w:val="az-Latn-AZ" w:eastAsia="ru-RU"/>
              </w:rPr>
              <w:t>, on any business</w:t>
            </w:r>
            <w:r w:rsidR="0085258D" w:rsidRPr="00623D5B">
              <w:rPr>
                <w:rFonts w:ascii="Times New Roman" w:eastAsia="MS Mincho" w:hAnsi="Times New Roman" w:cs="Times New Roman"/>
                <w:sz w:val="20"/>
                <w:szCs w:val="20"/>
                <w:lang w:val="az-Latn-AZ" w:eastAsia="ru-RU"/>
              </w:rPr>
              <w:t xml:space="preserve"> day of the week from </w:t>
            </w:r>
            <w:r w:rsidR="000F35B8" w:rsidRPr="00623D5B">
              <w:rPr>
                <w:rFonts w:ascii="Times New Roman" w:eastAsia="MS Mincho" w:hAnsi="Times New Roman"/>
                <w:b/>
                <w:sz w:val="20"/>
                <w:szCs w:val="20"/>
                <w:lang w:val="az-Latn-AZ" w:eastAsia="ru-RU"/>
              </w:rPr>
              <w:t>09:30 a.m. to 17</w:t>
            </w:r>
            <w:r w:rsidRPr="00623D5B">
              <w:rPr>
                <w:rFonts w:ascii="Times New Roman" w:eastAsia="MS Mincho" w:hAnsi="Times New Roman"/>
                <w:b/>
                <w:sz w:val="20"/>
                <w:szCs w:val="20"/>
                <w:lang w:val="az-Latn-AZ" w:eastAsia="ru-RU"/>
              </w:rPr>
              <w:t xml:space="preserve">:30 </w:t>
            </w:r>
            <w:r w:rsidR="0085258D" w:rsidRPr="00623D5B">
              <w:rPr>
                <w:rFonts w:ascii="Times New Roman" w:eastAsia="MS Mincho" w:hAnsi="Times New Roman"/>
                <w:b/>
                <w:sz w:val="20"/>
                <w:szCs w:val="20"/>
                <w:lang w:val="az-Latn-AZ" w:eastAsia="ru-RU"/>
              </w:rPr>
              <w:t>p.m</w:t>
            </w:r>
            <w:r w:rsidRPr="00623D5B">
              <w:rPr>
                <w:rFonts w:ascii="Times New Roman" w:eastAsia="MS Mincho" w:hAnsi="Times New Roman"/>
                <w:b/>
                <w:sz w:val="20"/>
                <w:szCs w:val="20"/>
                <w:lang w:val="az-Latn-AZ" w:eastAsia="ru-RU"/>
              </w:rPr>
              <w:t>.</w:t>
            </w:r>
            <w:r w:rsidRPr="00623D5B">
              <w:rPr>
                <w:rFonts w:ascii="Times New Roman" w:eastAsia="MS Mincho" w:hAnsi="Times New Roman" w:cs="Times New Roman"/>
                <w:sz w:val="20"/>
                <w:szCs w:val="20"/>
                <w:lang w:val="az-Latn-AZ" w:eastAsia="ru-RU"/>
              </w:rPr>
              <w:t xml:space="preserve"> </w:t>
            </w:r>
          </w:p>
          <w:p w:rsidR="0085258D" w:rsidRPr="00623D5B" w:rsidRDefault="0085258D" w:rsidP="0085258D">
            <w:pPr>
              <w:tabs>
                <w:tab w:val="left" w:pos="-988"/>
                <w:tab w:val="left" w:pos="147"/>
              </w:tabs>
              <w:spacing w:after="0" w:line="240" w:lineRule="auto"/>
              <w:ind w:left="261"/>
              <w:jc w:val="both"/>
              <w:rPr>
                <w:rFonts w:ascii="Times New Roman" w:eastAsia="MS Mincho" w:hAnsi="Times New Roman" w:cs="Times New Roman"/>
                <w:sz w:val="20"/>
                <w:szCs w:val="20"/>
                <w:lang w:val="az-Latn-AZ" w:eastAsia="ru-RU"/>
              </w:rPr>
            </w:pPr>
          </w:p>
          <w:p w:rsidR="0036187E" w:rsidRPr="00623D5B" w:rsidRDefault="0036187E" w:rsidP="0036187E">
            <w:pPr>
              <w:numPr>
                <w:ilvl w:val="0"/>
                <w:numId w:val="4"/>
              </w:numPr>
              <w:tabs>
                <w:tab w:val="left" w:pos="-988"/>
                <w:tab w:val="left" w:pos="147"/>
              </w:tabs>
              <w:spacing w:after="0" w:line="240" w:lineRule="auto"/>
              <w:ind w:left="261" w:hanging="114"/>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b/>
                <w:i/>
                <w:sz w:val="20"/>
                <w:szCs w:val="20"/>
                <w:lang w:val="az-Latn-AZ" w:eastAsia="ru-RU"/>
              </w:rPr>
              <w:t>Account number</w:t>
            </w:r>
            <w:r w:rsidRPr="00623D5B">
              <w:rPr>
                <w:rFonts w:ascii="Times New Roman" w:hAnsi="Times New Roman" w:cs="Times New Roman"/>
                <w:sz w:val="20"/>
                <w:szCs w:val="20"/>
                <w:lang w:val="en-US"/>
              </w:rPr>
              <w:t>:</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 xml:space="preserve">Azərbaycan Beynəlxalq Bankı ASC, </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 xml:space="preserve">AZ38IBAZ38010019449306332120, </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 xml:space="preserve">TIN: 9900003871, </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 xml:space="preserve">Customer Services Department, </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 xml:space="preserve">Code: 805250, </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cs="Times New Roman"/>
                <w:b/>
                <w:sz w:val="20"/>
                <w:szCs w:val="20"/>
                <w:lang w:val="az-Latn-AZ" w:eastAsia="ru-RU"/>
              </w:rPr>
              <w:t>Correspondent account: AZ03NABZ01350100000000002944</w:t>
            </w:r>
            <w:r w:rsidRPr="00623D5B">
              <w:rPr>
                <w:rFonts w:ascii="Times New Roman" w:eastAsia="MS Mincho" w:hAnsi="Times New Roman"/>
                <w:b/>
                <w:sz w:val="20"/>
                <w:szCs w:val="20"/>
                <w:lang w:val="az-Latn-AZ"/>
              </w:rPr>
              <w:t xml:space="preserve">, </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 xml:space="preserve">TIN: 9900001881, </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SWIFT BIK: İBAZAZ2Х</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AZ28IBAZ38110018409306332120 USD</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Mediator bank: Deutsche Bank Trust Company Amerika, Nyu-York</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S.W.I.F.T:  BKTRUS33</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ACC #  USD 04-164-504</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AZ08IBAZ38110019789306332120    EUR</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 xml:space="preserve">Mediator bank: Commerzbank AG, Frankfurt am Main   </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S.W.I.F.T:  COBADEFF</w:t>
            </w:r>
          </w:p>
          <w:p w:rsidR="0036187E" w:rsidRPr="00623D5B" w:rsidRDefault="0036187E" w:rsidP="0036187E">
            <w:pPr>
              <w:spacing w:after="0"/>
              <w:ind w:left="185"/>
              <w:jc w:val="both"/>
              <w:rPr>
                <w:rFonts w:ascii="Times New Roman" w:eastAsia="MS Mincho" w:hAnsi="Times New Roman"/>
                <w:b/>
                <w:sz w:val="20"/>
                <w:szCs w:val="20"/>
                <w:lang w:val="az-Latn-AZ"/>
              </w:rPr>
            </w:pPr>
            <w:r w:rsidRPr="00623D5B">
              <w:rPr>
                <w:rFonts w:ascii="Times New Roman" w:eastAsia="MS Mincho" w:hAnsi="Times New Roman"/>
                <w:b/>
                <w:sz w:val="20"/>
                <w:szCs w:val="20"/>
                <w:lang w:val="az-Latn-AZ"/>
              </w:rPr>
              <w:t>ACC #  400 88 660 3001</w:t>
            </w:r>
          </w:p>
          <w:p w:rsidR="0036187E" w:rsidRPr="00623D5B" w:rsidRDefault="0036187E" w:rsidP="0036187E">
            <w:pPr>
              <w:tabs>
                <w:tab w:val="left" w:pos="-988"/>
                <w:tab w:val="left" w:pos="289"/>
              </w:tabs>
              <w:jc w:val="both"/>
              <w:rPr>
                <w:rFonts w:ascii="Times New Roman" w:hAnsi="Times New Roman" w:cs="Times New Roman"/>
                <w:sz w:val="20"/>
                <w:szCs w:val="20"/>
                <w:lang w:val="en-US"/>
              </w:rPr>
            </w:pPr>
            <w:r w:rsidRPr="00623D5B">
              <w:rPr>
                <w:rFonts w:ascii="Times New Roman" w:eastAsia="MS Mincho" w:hAnsi="Times New Roman"/>
                <w:b/>
                <w:sz w:val="20"/>
                <w:szCs w:val="20"/>
                <w:lang w:val="az-Latn-AZ"/>
              </w:rPr>
              <w:t xml:space="preserve">   AZ23IBAZ38110018269306332120 GBP</w:t>
            </w:r>
          </w:p>
          <w:p w:rsidR="007243CC" w:rsidRPr="00623D5B" w:rsidRDefault="007243CC" w:rsidP="007243CC">
            <w:pPr>
              <w:numPr>
                <w:ilvl w:val="0"/>
                <w:numId w:val="4"/>
              </w:numPr>
              <w:tabs>
                <w:tab w:val="left" w:pos="-988"/>
                <w:tab w:val="left" w:pos="147"/>
              </w:tabs>
              <w:spacing w:after="0" w:line="240" w:lineRule="auto"/>
              <w:ind w:left="261" w:hanging="114"/>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The participation fee is not refundable</w:t>
            </w:r>
          </w:p>
        </w:tc>
      </w:tr>
      <w:tr w:rsidR="00525D48" w:rsidRPr="00355CAC" w:rsidTr="00A62C4E">
        <w:trPr>
          <w:trHeight w:val="3514"/>
          <w:jc w:val="center"/>
        </w:trPr>
        <w:tc>
          <w:tcPr>
            <w:tcW w:w="737" w:type="dxa"/>
            <w:tcBorders>
              <w:top w:val="double" w:sz="4" w:space="0" w:color="auto"/>
              <w:left w:val="double" w:sz="4" w:space="0" w:color="auto"/>
              <w:right w:val="double" w:sz="4" w:space="0" w:color="auto"/>
            </w:tcBorders>
            <w:shd w:val="clear" w:color="auto" w:fill="auto"/>
            <w:vAlign w:val="center"/>
          </w:tcPr>
          <w:p w:rsidR="00977C63" w:rsidRPr="00525D48" w:rsidRDefault="00977C63"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FD3216" w:rsidRPr="00623D5B" w:rsidRDefault="00FD3216" w:rsidP="00FD3216">
            <w:pPr>
              <w:pStyle w:val="gmail-msolistparagraph"/>
              <w:numPr>
                <w:ilvl w:val="0"/>
                <w:numId w:val="4"/>
              </w:numPr>
              <w:spacing w:after="0"/>
              <w:rPr>
                <w:rFonts w:eastAsia="MS Mincho"/>
                <w:sz w:val="20"/>
                <w:szCs w:val="20"/>
                <w:lang w:val="az-Latn-AZ"/>
              </w:rPr>
            </w:pPr>
            <w:r w:rsidRPr="00623D5B">
              <w:rPr>
                <w:rFonts w:eastAsia="MS Mincho"/>
                <w:sz w:val="20"/>
                <w:szCs w:val="20"/>
                <w:lang w:val="az-Latn-AZ"/>
              </w:rPr>
              <w:t>Bank guarantee: (</w:t>
            </w:r>
            <w:r w:rsidR="00314A40" w:rsidRPr="00623D5B">
              <w:rPr>
                <w:rFonts w:eastAsia="MS Mincho"/>
                <w:sz w:val="20"/>
                <w:szCs w:val="20"/>
                <w:lang w:val="az-Latn-AZ"/>
              </w:rPr>
              <w:t>Is required</w:t>
            </w:r>
            <w:r w:rsidRPr="00623D5B">
              <w:rPr>
                <w:rFonts w:eastAsia="MS Mincho"/>
                <w:sz w:val="20"/>
                <w:szCs w:val="20"/>
                <w:lang w:val="az-Latn-AZ"/>
              </w:rPr>
              <w:t>)</w:t>
            </w:r>
          </w:p>
          <w:p w:rsidR="00FD3216" w:rsidRDefault="00FD3216" w:rsidP="00FD3216">
            <w:pPr>
              <w:pStyle w:val="gmail-msolistparagraph"/>
              <w:numPr>
                <w:ilvl w:val="0"/>
                <w:numId w:val="4"/>
              </w:numPr>
              <w:spacing w:after="0"/>
              <w:rPr>
                <w:rFonts w:eastAsia="MS Mincho"/>
                <w:sz w:val="20"/>
                <w:szCs w:val="20"/>
                <w:lang w:val="az-Latn-AZ"/>
              </w:rPr>
            </w:pPr>
            <w:r w:rsidRPr="00623D5B">
              <w:rPr>
                <w:rFonts w:eastAsia="MS Mincho"/>
                <w:sz w:val="20"/>
                <w:szCs w:val="20"/>
                <w:lang w:val="az-Latn-AZ"/>
              </w:rPr>
              <w:t xml:space="preserve">Bid security must be submitted </w:t>
            </w:r>
            <w:r w:rsidR="00A356DB">
              <w:rPr>
                <w:rFonts w:eastAsia="MS Mincho"/>
                <w:sz w:val="20"/>
                <w:szCs w:val="20"/>
                <w:lang w:val="az-Latn-AZ"/>
              </w:rPr>
              <w:t>by</w:t>
            </w:r>
            <w:r w:rsidRPr="00623D5B">
              <w:rPr>
                <w:rFonts w:eastAsia="MS Mincho"/>
                <w:sz w:val="20"/>
                <w:szCs w:val="20"/>
                <w:lang w:val="az-Latn-AZ"/>
              </w:rPr>
              <w:t xml:space="preserve"> the bid</w:t>
            </w:r>
            <w:r w:rsidR="00A356DB">
              <w:rPr>
                <w:rFonts w:eastAsia="MS Mincho"/>
                <w:sz w:val="20"/>
                <w:szCs w:val="20"/>
                <w:lang w:val="az-Latn-AZ"/>
              </w:rPr>
              <w:t>der:</w:t>
            </w:r>
          </w:p>
          <w:p w:rsidR="006A37CE" w:rsidRDefault="002C3FB5" w:rsidP="00FD3216">
            <w:pPr>
              <w:pStyle w:val="gmail-msolistparagraph"/>
              <w:numPr>
                <w:ilvl w:val="0"/>
                <w:numId w:val="4"/>
              </w:numPr>
              <w:spacing w:after="0"/>
              <w:rPr>
                <w:rFonts w:eastAsia="MS Mincho"/>
                <w:sz w:val="20"/>
                <w:szCs w:val="20"/>
                <w:lang w:val="az-Latn-AZ"/>
              </w:rPr>
            </w:pPr>
            <w:r>
              <w:rPr>
                <w:rFonts w:eastAsia="MS Mincho"/>
                <w:b/>
                <w:sz w:val="20"/>
                <w:szCs w:val="20"/>
                <w:lang w:val="az-Latn-AZ"/>
              </w:rPr>
              <w:t>20</w:t>
            </w:r>
            <w:r w:rsidR="006A37CE">
              <w:rPr>
                <w:rFonts w:eastAsia="MS Mincho"/>
                <w:b/>
                <w:sz w:val="20"/>
                <w:szCs w:val="20"/>
                <w:lang w:val="az-Latn-AZ"/>
              </w:rPr>
              <w:t>000</w:t>
            </w:r>
            <w:r w:rsidR="006A37CE" w:rsidRPr="00365236">
              <w:rPr>
                <w:rFonts w:eastAsia="MS Mincho"/>
                <w:b/>
                <w:sz w:val="20"/>
                <w:szCs w:val="20"/>
                <w:lang w:val="az-Latn-AZ"/>
              </w:rPr>
              <w:t>.00</w:t>
            </w:r>
            <w:r w:rsidR="006A37CE" w:rsidRPr="00365236">
              <w:rPr>
                <w:rFonts w:eastAsia="MS Mincho"/>
                <w:sz w:val="20"/>
                <w:szCs w:val="20"/>
                <w:lang w:val="az-Latn-AZ"/>
              </w:rPr>
              <w:t xml:space="preserve"> </w:t>
            </w:r>
            <w:r w:rsidR="006A37CE" w:rsidRPr="00623D5B">
              <w:rPr>
                <w:rFonts w:eastAsia="MS Mincho"/>
                <w:sz w:val="20"/>
                <w:szCs w:val="20"/>
                <w:lang w:val="az-Latn-AZ"/>
              </w:rPr>
              <w:t>manat</w:t>
            </w:r>
          </w:p>
          <w:p w:rsidR="00FD3216" w:rsidRPr="00A62C4E" w:rsidRDefault="00A62C4E" w:rsidP="00A62C4E">
            <w:pPr>
              <w:pStyle w:val="gmail-msolistparagraph"/>
              <w:numPr>
                <w:ilvl w:val="0"/>
                <w:numId w:val="4"/>
              </w:numPr>
              <w:spacing w:after="0"/>
              <w:rPr>
                <w:rFonts w:eastAsia="MS Mincho"/>
                <w:sz w:val="20"/>
                <w:szCs w:val="20"/>
                <w:lang w:val="az-Latn-AZ"/>
              </w:rPr>
            </w:pPr>
            <w:r w:rsidRPr="00A62C4E">
              <w:rPr>
                <w:rFonts w:eastAsia="MS Mincho"/>
                <w:sz w:val="20"/>
                <w:szCs w:val="20"/>
                <w:lang w:val="az-Latn-AZ"/>
              </w:rPr>
              <w:t>Application of advance payment for the implementation of the procurement contract: only mobilization costs can be paid in advance.</w:t>
            </w:r>
          </w:p>
          <w:p w:rsidR="00FD3216" w:rsidRPr="00623D5B" w:rsidRDefault="00FD3216" w:rsidP="00FD3216">
            <w:pPr>
              <w:pStyle w:val="gmail-msolistparagraph"/>
              <w:numPr>
                <w:ilvl w:val="0"/>
                <w:numId w:val="4"/>
              </w:numPr>
              <w:spacing w:after="0"/>
              <w:rPr>
                <w:rFonts w:eastAsia="MS Mincho"/>
                <w:sz w:val="20"/>
                <w:szCs w:val="20"/>
                <w:lang w:val="az-Latn-AZ"/>
              </w:rPr>
            </w:pPr>
            <w:r w:rsidRPr="00623D5B">
              <w:rPr>
                <w:rFonts w:eastAsia="MS Mincho"/>
                <w:sz w:val="20"/>
                <w:szCs w:val="20"/>
                <w:lang w:val="az-Latn-AZ"/>
              </w:rPr>
              <w:t xml:space="preserve"> Contract performance security is set at 5 (five)% of the procurement contract price. (Is required)</w:t>
            </w:r>
          </w:p>
          <w:p w:rsidR="00FD3216" w:rsidRPr="00623D5B" w:rsidRDefault="00FD3216" w:rsidP="00FD3216">
            <w:pPr>
              <w:pStyle w:val="gmail-msolistparagraph"/>
              <w:numPr>
                <w:ilvl w:val="0"/>
                <w:numId w:val="4"/>
              </w:numPr>
              <w:spacing w:after="0"/>
              <w:rPr>
                <w:rFonts w:eastAsia="MS Mincho"/>
                <w:sz w:val="20"/>
                <w:szCs w:val="20"/>
                <w:lang w:val="az-Latn-AZ"/>
              </w:rPr>
            </w:pPr>
            <w:r w:rsidRPr="00623D5B">
              <w:rPr>
                <w:rFonts w:eastAsia="MS Mincho"/>
                <w:sz w:val="20"/>
                <w:szCs w:val="20"/>
                <w:lang w:val="az-Latn-AZ"/>
              </w:rPr>
              <w:t xml:space="preserve"> The original bank guarantee must be submitted together with the tender proposal in the tender envelope. Otherwise, the procuring entity reserves the right to reject such an offer. (Is required)</w:t>
            </w:r>
          </w:p>
          <w:p w:rsidR="00FD3216" w:rsidRPr="00623D5B" w:rsidRDefault="00FD3216" w:rsidP="00FD3216">
            <w:pPr>
              <w:pStyle w:val="gmail-msolistparagraph"/>
              <w:numPr>
                <w:ilvl w:val="0"/>
                <w:numId w:val="4"/>
              </w:numPr>
              <w:spacing w:after="0"/>
              <w:rPr>
                <w:rFonts w:eastAsia="MS Mincho"/>
                <w:sz w:val="20"/>
                <w:szCs w:val="20"/>
                <w:lang w:val="az-Latn-AZ"/>
              </w:rPr>
            </w:pPr>
            <w:r w:rsidRPr="00623D5B">
              <w:rPr>
                <w:rFonts w:eastAsia="MS Mincho"/>
                <w:sz w:val="20"/>
                <w:szCs w:val="20"/>
                <w:lang w:val="az-Latn-AZ"/>
              </w:rPr>
              <w:t xml:space="preserve"> The guaranteeing financial institution must be accepted in the Republic of Azerbaijan and / or in international financial transactions. The Procuring Entity reserves the right not to accept unsecured bank guarantees. (Is required)</w:t>
            </w:r>
          </w:p>
          <w:p w:rsidR="00977C63" w:rsidRPr="00A62C4E" w:rsidRDefault="00FD3216" w:rsidP="00A62C4E">
            <w:pPr>
              <w:pStyle w:val="gmail-msolistparagraph"/>
              <w:numPr>
                <w:ilvl w:val="0"/>
                <w:numId w:val="4"/>
              </w:numPr>
              <w:spacing w:after="0"/>
              <w:rPr>
                <w:rFonts w:eastAsia="MS Mincho"/>
                <w:sz w:val="20"/>
                <w:szCs w:val="20"/>
                <w:lang w:val="az-Latn-AZ"/>
              </w:rPr>
            </w:pPr>
            <w:r w:rsidRPr="00623D5B">
              <w:rPr>
                <w:rFonts w:eastAsia="MS Mincho"/>
                <w:sz w:val="20"/>
                <w:szCs w:val="20"/>
                <w:lang w:val="az-Latn-AZ"/>
              </w:rPr>
              <w:t xml:space="preserve"> If persons wishing to participate in the procurement tender wish to provide other types of collateral (letters of credit, securities, transfer of funds to the special account of the procuring entity specified in the tender documents, deposits and other financial assets), they must request the coordinator in advance. must obtain consent. (Is required)</w:t>
            </w:r>
            <w:r w:rsidRPr="00A62C4E">
              <w:rPr>
                <w:rFonts w:eastAsia="MS Mincho"/>
                <w:sz w:val="20"/>
                <w:szCs w:val="20"/>
                <w:lang w:val="az-Latn-AZ"/>
              </w:rPr>
              <w:t>.</w:t>
            </w:r>
          </w:p>
        </w:tc>
      </w:tr>
      <w:tr w:rsidR="00525D48" w:rsidRPr="002C3FB5" w:rsidTr="006D57DE">
        <w:trPr>
          <w:trHeight w:val="258"/>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525D48"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3748A1" w:rsidRPr="00623D5B" w:rsidRDefault="00C14CA0" w:rsidP="003748A1">
            <w:pPr>
              <w:tabs>
                <w:tab w:val="left" w:pos="261"/>
              </w:tabs>
              <w:spacing w:before="120" w:after="120" w:line="240" w:lineRule="auto"/>
              <w:ind w:left="119"/>
              <w:jc w:val="both"/>
              <w:rPr>
                <w:rFonts w:ascii="Times New Roman" w:eastAsia="MS Mincho" w:hAnsi="Times New Roman" w:cs="Times New Roman"/>
                <w:b/>
                <w:i/>
                <w:sz w:val="20"/>
                <w:szCs w:val="20"/>
                <w:lang w:val="az-Latn-AZ" w:eastAsia="ru-RU"/>
              </w:rPr>
            </w:pPr>
            <w:r w:rsidRPr="00623D5B">
              <w:rPr>
                <w:rFonts w:ascii="Times New Roman" w:eastAsia="MS Mincho" w:hAnsi="Times New Roman" w:cs="Times New Roman"/>
                <w:b/>
                <w:i/>
                <w:sz w:val="20"/>
                <w:szCs w:val="20"/>
                <w:lang w:val="en-US" w:eastAsia="ru-RU"/>
              </w:rPr>
              <w:t>The execution date of the Contract</w:t>
            </w:r>
            <w:r w:rsidR="003748A1" w:rsidRPr="00623D5B">
              <w:rPr>
                <w:rFonts w:ascii="Times New Roman" w:eastAsia="MS Mincho" w:hAnsi="Times New Roman" w:cs="Times New Roman"/>
                <w:b/>
                <w:i/>
                <w:sz w:val="20"/>
                <w:szCs w:val="20"/>
                <w:lang w:val="az-Latn-AZ" w:eastAsia="ru-RU"/>
              </w:rPr>
              <w:t>:</w:t>
            </w:r>
          </w:p>
          <w:p w:rsidR="003748A1" w:rsidRPr="00623D5B" w:rsidRDefault="003748A1" w:rsidP="00B04299">
            <w:pPr>
              <w:tabs>
                <w:tab w:val="left" w:pos="261"/>
              </w:tabs>
              <w:spacing w:after="0" w:line="240" w:lineRule="auto"/>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 xml:space="preserve">It is required to fulfill the conditions of the purchase contract </w:t>
            </w:r>
            <w:r w:rsidR="00E13831" w:rsidRPr="00623D5B">
              <w:rPr>
                <w:rFonts w:ascii="Times New Roman" w:hAnsi="Times New Roman" w:cs="Times New Roman"/>
                <w:sz w:val="20"/>
                <w:szCs w:val="20"/>
                <w:lang w:val="en-US"/>
              </w:rPr>
              <w:t xml:space="preserve">during the </w:t>
            </w:r>
            <w:r w:rsidR="00B04299">
              <w:rPr>
                <w:rFonts w:ascii="Times New Roman" w:hAnsi="Times New Roman" w:cs="Times New Roman"/>
                <w:b/>
                <w:sz w:val="20"/>
                <w:szCs w:val="20"/>
                <w:lang w:val="en-US"/>
              </w:rPr>
              <w:t>1 year</w:t>
            </w:r>
            <w:r w:rsidR="00C55552" w:rsidRPr="00623D5B">
              <w:rPr>
                <w:rFonts w:ascii="Times New Roman" w:hAnsi="Times New Roman" w:cs="Times New Roman"/>
                <w:sz w:val="20"/>
                <w:szCs w:val="20"/>
                <w:lang w:val="en-US"/>
              </w:rPr>
              <w:t>.</w:t>
            </w:r>
          </w:p>
        </w:tc>
      </w:tr>
      <w:tr w:rsidR="00525D48" w:rsidRPr="00525D48" w:rsidTr="006D57DE">
        <w:trPr>
          <w:trHeight w:val="38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525D48"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6068D8" w:rsidRPr="00623D5B" w:rsidRDefault="006068D8" w:rsidP="006068D8">
            <w:pPr>
              <w:tabs>
                <w:tab w:val="left" w:pos="261"/>
              </w:tabs>
              <w:spacing w:before="120" w:after="120" w:line="240" w:lineRule="auto"/>
              <w:ind w:left="119"/>
              <w:jc w:val="both"/>
              <w:rPr>
                <w:rFonts w:ascii="Times New Roman" w:eastAsia="MS Mincho" w:hAnsi="Times New Roman" w:cs="Times New Roman"/>
                <w:b/>
                <w:i/>
                <w:sz w:val="20"/>
                <w:szCs w:val="20"/>
                <w:lang w:val="az-Latn-AZ" w:eastAsia="ru-RU"/>
              </w:rPr>
            </w:pPr>
            <w:r w:rsidRPr="00623D5B">
              <w:rPr>
                <w:rFonts w:ascii="Times New Roman" w:eastAsia="MS Mincho" w:hAnsi="Times New Roman" w:cs="Times New Roman"/>
                <w:b/>
                <w:i/>
                <w:sz w:val="20"/>
                <w:szCs w:val="20"/>
                <w:lang w:val="az-Latn-AZ" w:eastAsia="ru-RU"/>
              </w:rPr>
              <w:t>The address of the</w:t>
            </w:r>
            <w:r w:rsidR="00C14CA0" w:rsidRPr="00623D5B">
              <w:rPr>
                <w:rFonts w:ascii="Times New Roman" w:eastAsia="MS Mincho" w:hAnsi="Times New Roman" w:cs="Times New Roman"/>
                <w:b/>
                <w:i/>
                <w:sz w:val="20"/>
                <w:szCs w:val="20"/>
                <w:lang w:val="az-Latn-AZ" w:eastAsia="ru-RU"/>
              </w:rPr>
              <w:t xml:space="preserve"> P</w:t>
            </w:r>
            <w:r w:rsidRPr="00623D5B">
              <w:rPr>
                <w:rFonts w:ascii="Times New Roman" w:eastAsia="MS Mincho" w:hAnsi="Times New Roman" w:cs="Times New Roman"/>
                <w:b/>
                <w:i/>
                <w:sz w:val="20"/>
                <w:szCs w:val="20"/>
                <w:lang w:val="az-Latn-AZ" w:eastAsia="ru-RU"/>
              </w:rPr>
              <w:t xml:space="preserve">urchasing organization: </w:t>
            </w:r>
          </w:p>
          <w:p w:rsidR="00796252" w:rsidRPr="00623D5B" w:rsidRDefault="00333208" w:rsidP="008B6635">
            <w:pPr>
              <w:spacing w:after="0" w:line="240" w:lineRule="auto"/>
              <w:jc w:val="both"/>
              <w:rPr>
                <w:rFonts w:ascii="Times New Roman" w:eastAsia="MS Mincho" w:hAnsi="Times New Roman" w:cs="Times New Roman"/>
                <w:b/>
                <w:i/>
                <w:sz w:val="20"/>
                <w:szCs w:val="20"/>
                <w:lang w:val="az-Latn-AZ" w:eastAsia="ru-RU"/>
              </w:rPr>
            </w:pPr>
            <w:r w:rsidRPr="00623D5B">
              <w:rPr>
                <w:rFonts w:ascii="Times New Roman" w:eastAsia="MS Mincho" w:hAnsi="Times New Roman"/>
                <w:sz w:val="20"/>
                <w:szCs w:val="20"/>
                <w:lang w:val="az-Latn-AZ" w:eastAsia="ru-RU"/>
              </w:rPr>
              <w:t xml:space="preserve">  </w:t>
            </w:r>
            <w:r w:rsidR="008B6635" w:rsidRPr="00623D5B">
              <w:rPr>
                <w:rFonts w:ascii="Times New Roman" w:eastAsia="MS Mincho" w:hAnsi="Times New Roman"/>
                <w:sz w:val="20"/>
                <w:szCs w:val="20"/>
                <w:lang w:val="az-Latn-AZ" w:eastAsia="ru-RU"/>
              </w:rPr>
              <w:t>Azerbaijan Republic, Baku city, Heydar Aliyev ave, 83A, AZ1033</w:t>
            </w:r>
          </w:p>
          <w:p w:rsidR="00D752DC" w:rsidRPr="00623D5B" w:rsidRDefault="00D752DC" w:rsidP="00D752DC">
            <w:pPr>
              <w:tabs>
                <w:tab w:val="left" w:pos="261"/>
              </w:tabs>
              <w:spacing w:before="120" w:after="120" w:line="240" w:lineRule="auto"/>
              <w:ind w:left="119"/>
              <w:jc w:val="both"/>
              <w:rPr>
                <w:rFonts w:ascii="Times New Roman" w:eastAsia="MS Mincho" w:hAnsi="Times New Roman" w:cs="Times New Roman"/>
                <w:b/>
                <w:i/>
                <w:sz w:val="20"/>
                <w:szCs w:val="20"/>
                <w:lang w:val="az-Latn-AZ" w:eastAsia="ru-RU"/>
              </w:rPr>
            </w:pPr>
            <w:r w:rsidRPr="00623D5B">
              <w:rPr>
                <w:rFonts w:ascii="Times New Roman" w:eastAsia="MS Mincho" w:hAnsi="Times New Roman" w:cs="Times New Roman"/>
                <w:b/>
                <w:i/>
                <w:sz w:val="20"/>
                <w:szCs w:val="20"/>
                <w:lang w:val="az-Latn-AZ" w:eastAsia="ru-RU"/>
              </w:rPr>
              <w:t xml:space="preserve">Contact person: </w:t>
            </w:r>
          </w:p>
          <w:p w:rsidR="002F1DFE" w:rsidRPr="00623D5B" w:rsidRDefault="00314A40" w:rsidP="002F1DFE">
            <w:pPr>
              <w:tabs>
                <w:tab w:val="left" w:pos="261"/>
              </w:tabs>
              <w:spacing w:after="0" w:line="240" w:lineRule="auto"/>
              <w:ind w:left="720" w:hanging="573"/>
              <w:jc w:val="both"/>
              <w:rPr>
                <w:rFonts w:ascii="Times New Roman" w:eastAsia="MS Mincho" w:hAnsi="Times New Roman"/>
                <w:sz w:val="20"/>
                <w:szCs w:val="20"/>
                <w:lang w:val="az-Latn-AZ" w:eastAsia="ru-RU"/>
              </w:rPr>
            </w:pPr>
            <w:r w:rsidRPr="00623D5B">
              <w:rPr>
                <w:rFonts w:ascii="Times New Roman" w:eastAsia="MS Mincho" w:hAnsi="Times New Roman"/>
                <w:sz w:val="20"/>
                <w:szCs w:val="20"/>
                <w:lang w:val="az-Latn-AZ" w:eastAsia="ru-RU"/>
              </w:rPr>
              <w:t>Tural Mustafazade</w:t>
            </w:r>
          </w:p>
          <w:p w:rsidR="00E13831" w:rsidRPr="00444C20" w:rsidRDefault="00444C20" w:rsidP="00D752DC">
            <w:pPr>
              <w:tabs>
                <w:tab w:val="left" w:pos="261"/>
              </w:tabs>
              <w:spacing w:after="0" w:line="240" w:lineRule="auto"/>
              <w:ind w:left="720" w:hanging="573"/>
              <w:jc w:val="both"/>
              <w:rPr>
                <w:rFonts w:ascii="Times New Roman" w:eastAsia="MS Mincho" w:hAnsi="Times New Roman" w:cs="Times New Roman"/>
                <w:color w:val="000000" w:themeColor="text1"/>
                <w:sz w:val="20"/>
                <w:szCs w:val="20"/>
                <w:lang w:val="az-Latn-AZ" w:eastAsia="ru-RU"/>
              </w:rPr>
            </w:pPr>
            <w:r w:rsidRPr="00444C20">
              <w:rPr>
                <w:rFonts w:ascii="Times New Roman" w:hAnsi="Times New Roman" w:cs="Times New Roman"/>
                <w:color w:val="000000" w:themeColor="text1"/>
                <w:sz w:val="20"/>
                <w:szCs w:val="20"/>
                <w:lang w:val="en-US" w:eastAsia="ru-RU"/>
              </w:rPr>
              <w:t xml:space="preserve">Deputy Chief </w:t>
            </w:r>
            <w:proofErr w:type="gramStart"/>
            <w:r w:rsidRPr="00444C20">
              <w:rPr>
                <w:rFonts w:ascii="Times New Roman" w:hAnsi="Times New Roman" w:cs="Times New Roman"/>
                <w:color w:val="000000" w:themeColor="text1"/>
                <w:sz w:val="20"/>
                <w:szCs w:val="20"/>
                <w:lang w:val="en-US" w:eastAsia="ru-RU"/>
              </w:rPr>
              <w:t>of</w:t>
            </w:r>
            <w:r w:rsidRPr="00444C20">
              <w:rPr>
                <w:rFonts w:ascii="Times New Roman" w:hAnsi="Times New Roman" w:cs="Times New Roman"/>
                <w:color w:val="000000" w:themeColor="text1"/>
                <w:sz w:val="20"/>
                <w:szCs w:val="20"/>
                <w:lang w:val="en-US"/>
              </w:rPr>
              <w:t xml:space="preserve">  Procurement</w:t>
            </w:r>
            <w:proofErr w:type="gramEnd"/>
            <w:r w:rsidRPr="00444C20">
              <w:rPr>
                <w:rFonts w:ascii="Times New Roman" w:hAnsi="Times New Roman" w:cs="Times New Roman"/>
                <w:color w:val="000000" w:themeColor="text1"/>
                <w:sz w:val="20"/>
                <w:szCs w:val="20"/>
                <w:lang w:val="en-US"/>
              </w:rPr>
              <w:t xml:space="preserve"> and supply department</w:t>
            </w:r>
            <w:r w:rsidR="005E6477" w:rsidRPr="00444C20">
              <w:rPr>
                <w:rFonts w:ascii="Times New Roman" w:eastAsia="MS Mincho" w:hAnsi="Times New Roman" w:cs="Times New Roman"/>
                <w:color w:val="000000" w:themeColor="text1"/>
                <w:sz w:val="20"/>
                <w:szCs w:val="20"/>
                <w:lang w:val="az-Latn-AZ" w:eastAsia="ru-RU"/>
              </w:rPr>
              <w:t xml:space="preserve"> </w:t>
            </w:r>
          </w:p>
          <w:p w:rsidR="00D752DC" w:rsidRPr="00623D5B" w:rsidRDefault="00D752DC" w:rsidP="00D752DC">
            <w:pPr>
              <w:tabs>
                <w:tab w:val="left" w:pos="261"/>
              </w:tabs>
              <w:spacing w:after="0" w:line="240" w:lineRule="auto"/>
              <w:ind w:left="720" w:hanging="573"/>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Phone: + 99</w:t>
            </w:r>
            <w:r w:rsidR="008B6635" w:rsidRPr="00623D5B">
              <w:rPr>
                <w:rFonts w:ascii="Times New Roman" w:eastAsia="MS Mincho" w:hAnsi="Times New Roman" w:cs="Times New Roman"/>
                <w:sz w:val="20"/>
                <w:szCs w:val="20"/>
                <w:lang w:val="az-Latn-AZ" w:eastAsia="ru-RU"/>
              </w:rPr>
              <w:t xml:space="preserve">4 012 </w:t>
            </w:r>
            <w:r w:rsidRPr="00623D5B">
              <w:rPr>
                <w:rFonts w:ascii="Times New Roman" w:eastAsia="MS Mincho" w:hAnsi="Times New Roman" w:cs="Times New Roman"/>
                <w:sz w:val="20"/>
                <w:szCs w:val="20"/>
                <w:lang w:val="az-Latn-AZ" w:eastAsia="ru-RU"/>
              </w:rPr>
              <w:t>521-</w:t>
            </w:r>
            <w:r w:rsidR="00E13831" w:rsidRPr="00623D5B">
              <w:rPr>
                <w:rFonts w:ascii="Times New Roman" w:eastAsia="MS Mincho" w:hAnsi="Times New Roman" w:cs="Times New Roman"/>
                <w:sz w:val="20"/>
                <w:szCs w:val="20"/>
                <w:lang w:val="az-Latn-AZ" w:eastAsia="ru-RU"/>
              </w:rPr>
              <w:t>0</w:t>
            </w:r>
            <w:r w:rsidR="008B6635" w:rsidRPr="00623D5B">
              <w:rPr>
                <w:rFonts w:ascii="Times New Roman" w:eastAsia="MS Mincho" w:hAnsi="Times New Roman" w:cs="Times New Roman"/>
                <w:sz w:val="20"/>
                <w:szCs w:val="20"/>
                <w:lang w:val="az-Latn-AZ" w:eastAsia="ru-RU"/>
              </w:rPr>
              <w:t>4</w:t>
            </w:r>
            <w:r w:rsidRPr="00623D5B">
              <w:rPr>
                <w:rFonts w:ascii="Times New Roman" w:eastAsia="MS Mincho" w:hAnsi="Times New Roman" w:cs="Times New Roman"/>
                <w:sz w:val="20"/>
                <w:szCs w:val="20"/>
                <w:lang w:val="az-Latn-AZ" w:eastAsia="ru-RU"/>
              </w:rPr>
              <w:t>-</w:t>
            </w:r>
            <w:r w:rsidR="008B6635" w:rsidRPr="00623D5B">
              <w:rPr>
                <w:rFonts w:ascii="Times New Roman" w:eastAsia="MS Mincho" w:hAnsi="Times New Roman" w:cs="Times New Roman"/>
                <w:sz w:val="20"/>
                <w:szCs w:val="20"/>
                <w:lang w:val="az-Latn-AZ" w:eastAsia="ru-RU"/>
              </w:rPr>
              <w:t>17</w:t>
            </w:r>
          </w:p>
          <w:p w:rsidR="00F171EA" w:rsidRPr="00623D5B" w:rsidRDefault="00F171EA" w:rsidP="00F171EA">
            <w:pPr>
              <w:tabs>
                <w:tab w:val="left" w:pos="261"/>
              </w:tabs>
              <w:spacing w:after="0" w:line="240" w:lineRule="auto"/>
              <w:ind w:left="720" w:hanging="573"/>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Fax: + 994 012 521-04-17</w:t>
            </w:r>
          </w:p>
          <w:p w:rsidR="00D66643" w:rsidRPr="00623D5B" w:rsidRDefault="00D752DC" w:rsidP="00D66643">
            <w:pPr>
              <w:tabs>
                <w:tab w:val="left" w:pos="261"/>
              </w:tabs>
              <w:spacing w:after="0" w:line="240" w:lineRule="auto"/>
              <w:ind w:left="720" w:hanging="573"/>
              <w:jc w:val="both"/>
              <w:rPr>
                <w:rFonts w:ascii="Times New Roman" w:eastAsia="MS Mincho" w:hAnsi="Times New Roman"/>
                <w:sz w:val="20"/>
                <w:szCs w:val="20"/>
                <w:lang w:val="az-Latn-AZ" w:eastAsia="ru-RU"/>
              </w:rPr>
            </w:pPr>
            <w:r w:rsidRPr="00623D5B">
              <w:rPr>
                <w:rFonts w:ascii="Times New Roman" w:eastAsia="MS Mincho" w:hAnsi="Times New Roman" w:cs="Times New Roman"/>
                <w:sz w:val="20"/>
                <w:szCs w:val="20"/>
                <w:lang w:val="az-Latn-AZ" w:eastAsia="ru-RU"/>
              </w:rPr>
              <w:t>E-mail:</w:t>
            </w:r>
            <w:r w:rsidR="005E6477" w:rsidRPr="00623D5B">
              <w:rPr>
                <w:rFonts w:ascii="Times New Roman" w:eastAsia="MS Mincho" w:hAnsi="Times New Roman"/>
                <w:sz w:val="20"/>
                <w:szCs w:val="20"/>
                <w:lang w:val="az-Latn-AZ" w:eastAsia="ru-RU"/>
              </w:rPr>
              <w:t xml:space="preserve"> </w:t>
            </w:r>
            <w:hyperlink r:id="rId9" w:history="1">
              <w:r w:rsidR="00314A40" w:rsidRPr="00623D5B">
                <w:rPr>
                  <w:rStyle w:val="a8"/>
                  <w:rFonts w:ascii="Times New Roman" w:hAnsi="Times New Roman" w:cs="Times New Roman"/>
                  <w:sz w:val="20"/>
                  <w:szCs w:val="20"/>
                  <w:lang w:val="az-Latn-AZ"/>
                </w:rPr>
                <w:t>tural.mustafazade</w:t>
              </w:r>
              <w:r w:rsidR="00314A40" w:rsidRPr="00623D5B">
                <w:rPr>
                  <w:rStyle w:val="a8"/>
                  <w:rFonts w:ascii="Times New Roman" w:eastAsia="Times New Roman" w:hAnsi="Times New Roman" w:cs="Times New Roman"/>
                  <w:noProof/>
                  <w:sz w:val="20"/>
                  <w:szCs w:val="20"/>
                  <w:lang w:val="az-Latn-AZ" w:eastAsia="ru-RU"/>
                </w:rPr>
                <w:t>@socar.az</w:t>
              </w:r>
            </w:hyperlink>
            <w:r w:rsidR="00D66643" w:rsidRPr="00623D5B">
              <w:rPr>
                <w:rFonts w:ascii="Times New Roman" w:eastAsia="MS Mincho" w:hAnsi="Times New Roman"/>
                <w:sz w:val="20"/>
                <w:szCs w:val="20"/>
                <w:lang w:val="az-Latn-AZ" w:eastAsia="ru-RU"/>
              </w:rPr>
              <w:t xml:space="preserve"> </w:t>
            </w:r>
          </w:p>
          <w:p w:rsidR="008B6635" w:rsidRPr="00623D5B" w:rsidRDefault="005E6477" w:rsidP="005E6477">
            <w:pPr>
              <w:tabs>
                <w:tab w:val="left" w:pos="261"/>
              </w:tabs>
              <w:spacing w:after="0" w:line="240" w:lineRule="auto"/>
              <w:ind w:left="720" w:hanging="573"/>
              <w:jc w:val="both"/>
              <w:rPr>
                <w:rFonts w:ascii="Times New Roman" w:eastAsia="MS Mincho" w:hAnsi="Times New Roman" w:cs="Times New Roman"/>
                <w:sz w:val="20"/>
                <w:szCs w:val="20"/>
                <w:lang w:val="en-US" w:eastAsia="ru-RU"/>
              </w:rPr>
            </w:pPr>
            <w:r w:rsidRPr="00623D5B">
              <w:rPr>
                <w:rFonts w:ascii="Times New Roman" w:eastAsia="MS Mincho" w:hAnsi="Times New Roman" w:cs="Times New Roman"/>
                <w:sz w:val="20"/>
                <w:szCs w:val="20"/>
                <w:lang w:val="en-US" w:eastAsia="ru-RU"/>
              </w:rPr>
              <w:t>Ilyas.Baqiyev@socar.az</w:t>
            </w:r>
          </w:p>
        </w:tc>
      </w:tr>
      <w:tr w:rsidR="00525D48" w:rsidRPr="002C3FB5" w:rsidTr="006D57DE">
        <w:trPr>
          <w:trHeight w:val="105"/>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525D48"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0811B0" w:rsidRPr="00623D5B" w:rsidRDefault="000811B0" w:rsidP="000811B0">
            <w:pPr>
              <w:spacing w:before="120" w:after="120" w:line="240" w:lineRule="auto"/>
              <w:ind w:left="119"/>
              <w:rPr>
                <w:rFonts w:ascii="Times New Roman" w:eastAsia="MS Mincho" w:hAnsi="Times New Roman" w:cs="Times New Roman"/>
                <w:b/>
                <w:i/>
                <w:sz w:val="20"/>
                <w:szCs w:val="20"/>
                <w:lang w:val="az-Latn-AZ" w:eastAsia="ru-RU"/>
              </w:rPr>
            </w:pPr>
            <w:r w:rsidRPr="00623D5B">
              <w:rPr>
                <w:rFonts w:ascii="Times New Roman" w:eastAsia="MS Mincho" w:hAnsi="Times New Roman" w:cs="Times New Roman"/>
                <w:b/>
                <w:i/>
                <w:sz w:val="20"/>
                <w:szCs w:val="20"/>
                <w:lang w:val="en-US" w:eastAsia="ru-RU"/>
              </w:rPr>
              <w:t xml:space="preserve">The </w:t>
            </w:r>
            <w:r w:rsidR="00363742" w:rsidRPr="00623D5B">
              <w:rPr>
                <w:rFonts w:ascii="Times New Roman" w:eastAsia="MS Mincho" w:hAnsi="Times New Roman" w:cs="Times New Roman"/>
                <w:b/>
                <w:i/>
                <w:sz w:val="20"/>
                <w:szCs w:val="20"/>
                <w:lang w:val="en-US" w:eastAsia="ru-RU"/>
              </w:rPr>
              <w:t>notice</w:t>
            </w:r>
            <w:r w:rsidRPr="00623D5B">
              <w:rPr>
                <w:rFonts w:ascii="Times New Roman" w:eastAsia="MS Mincho" w:hAnsi="Times New Roman" w:cs="Times New Roman"/>
                <w:b/>
                <w:i/>
                <w:sz w:val="20"/>
                <w:szCs w:val="20"/>
                <w:lang w:val="az-Latn-AZ" w:eastAsia="ru-RU"/>
              </w:rPr>
              <w:t xml:space="preserve">, </w:t>
            </w:r>
            <w:r w:rsidRPr="00623D5B">
              <w:rPr>
                <w:rFonts w:ascii="Times New Roman" w:eastAsia="MS Mincho" w:hAnsi="Times New Roman" w:cs="Times New Roman"/>
                <w:b/>
                <w:i/>
                <w:sz w:val="20"/>
                <w:szCs w:val="20"/>
                <w:lang w:val="en-US" w:eastAsia="ru-RU"/>
              </w:rPr>
              <w:t xml:space="preserve">information about </w:t>
            </w:r>
            <w:r w:rsidRPr="00623D5B">
              <w:rPr>
                <w:rFonts w:ascii="Times New Roman" w:eastAsia="MS Mincho" w:hAnsi="Times New Roman" w:cs="Times New Roman"/>
                <w:b/>
                <w:i/>
                <w:sz w:val="20"/>
                <w:szCs w:val="20"/>
                <w:lang w:val="az-Latn-AZ" w:eastAsia="ru-RU"/>
              </w:rPr>
              <w:t xml:space="preserve">the subject of procurement and application form to </w:t>
            </w:r>
            <w:r w:rsidR="00724764" w:rsidRPr="00623D5B">
              <w:rPr>
                <w:rFonts w:ascii="Times New Roman" w:eastAsia="MS Mincho" w:hAnsi="Times New Roman" w:cs="Times New Roman"/>
                <w:b/>
                <w:i/>
                <w:sz w:val="20"/>
                <w:szCs w:val="20"/>
                <w:lang w:val="az-Latn-AZ" w:eastAsia="ru-RU"/>
              </w:rPr>
              <w:t xml:space="preserve">obtain </w:t>
            </w:r>
            <w:r w:rsidR="006416F8" w:rsidRPr="00623D5B">
              <w:rPr>
                <w:rFonts w:ascii="Times New Roman" w:eastAsia="MS Mincho" w:hAnsi="Times New Roman" w:cs="Times New Roman"/>
                <w:b/>
                <w:i/>
                <w:sz w:val="20"/>
                <w:szCs w:val="20"/>
                <w:lang w:val="az-Latn-AZ" w:eastAsia="ru-RU"/>
              </w:rPr>
              <w:t>t</w:t>
            </w:r>
            <w:r w:rsidR="00724764" w:rsidRPr="00623D5B">
              <w:rPr>
                <w:rFonts w:ascii="Times New Roman" w:eastAsia="MS Mincho" w:hAnsi="Times New Roman" w:cs="Times New Roman"/>
                <w:b/>
                <w:i/>
                <w:sz w:val="20"/>
                <w:szCs w:val="20"/>
                <w:lang w:val="az-Latn-AZ" w:eastAsia="ru-RU"/>
              </w:rPr>
              <w:t xml:space="preserve">an invitation to bid </w:t>
            </w:r>
            <w:r w:rsidRPr="00623D5B">
              <w:rPr>
                <w:rFonts w:ascii="Times New Roman" w:eastAsia="MS Mincho" w:hAnsi="Times New Roman" w:cs="Times New Roman"/>
                <w:b/>
                <w:i/>
                <w:sz w:val="20"/>
                <w:szCs w:val="20"/>
                <w:lang w:val="az-Latn-AZ" w:eastAsia="ru-RU"/>
              </w:rPr>
              <w:t xml:space="preserve">are placed </w:t>
            </w:r>
            <w:r w:rsidR="00E13831" w:rsidRPr="00623D5B">
              <w:rPr>
                <w:rFonts w:ascii="Times New Roman" w:eastAsia="MS Mincho" w:hAnsi="Times New Roman" w:cs="Times New Roman"/>
                <w:b/>
                <w:i/>
                <w:sz w:val="20"/>
                <w:szCs w:val="20"/>
                <w:lang w:val="az-Latn-AZ" w:eastAsia="ru-RU"/>
              </w:rPr>
              <w:t>at the</w:t>
            </w:r>
            <w:r w:rsidRPr="00623D5B">
              <w:rPr>
                <w:rFonts w:ascii="Times New Roman" w:eastAsia="MS Mincho" w:hAnsi="Times New Roman" w:cs="Times New Roman"/>
                <w:b/>
                <w:i/>
                <w:sz w:val="20"/>
                <w:szCs w:val="20"/>
                <w:lang w:val="az-Latn-AZ" w:eastAsia="ru-RU"/>
              </w:rPr>
              <w:t xml:space="preserve"> internet site:</w:t>
            </w:r>
          </w:p>
          <w:p w:rsidR="000811B0" w:rsidRPr="00623D5B" w:rsidRDefault="00A13B2E" w:rsidP="000811B0">
            <w:pPr>
              <w:spacing w:after="0" w:line="240" w:lineRule="auto"/>
              <w:ind w:left="119"/>
              <w:rPr>
                <w:rFonts w:ascii="Times New Roman" w:eastAsia="MS Mincho" w:hAnsi="Times New Roman" w:cs="Times New Roman"/>
                <w:b/>
                <w:sz w:val="20"/>
                <w:szCs w:val="20"/>
                <w:u w:val="single"/>
                <w:lang w:val="az-Latn-AZ" w:eastAsia="ru-RU"/>
              </w:rPr>
            </w:pPr>
            <w:hyperlink r:id="rId10" w:history="1">
              <w:r w:rsidR="000811B0" w:rsidRPr="00623D5B">
                <w:rPr>
                  <w:rFonts w:ascii="Times New Roman" w:eastAsia="MS Mincho" w:hAnsi="Times New Roman" w:cs="Times New Roman"/>
                  <w:b/>
                  <w:sz w:val="20"/>
                  <w:szCs w:val="20"/>
                  <w:u w:val="single"/>
                  <w:lang w:val="az-Latn-AZ" w:eastAsia="ru-RU"/>
                </w:rPr>
                <w:t>www.socar.az</w:t>
              </w:r>
            </w:hyperlink>
            <w:r w:rsidR="000811B0" w:rsidRPr="00623D5B">
              <w:rPr>
                <w:rFonts w:ascii="Times New Roman" w:eastAsia="MS Mincho" w:hAnsi="Times New Roman" w:cs="Times New Roman"/>
                <w:b/>
                <w:sz w:val="20"/>
                <w:szCs w:val="20"/>
                <w:lang w:val="az-Latn-AZ" w:eastAsia="ru-RU"/>
              </w:rPr>
              <w:t xml:space="preserve"> (</w:t>
            </w:r>
            <w:hyperlink r:id="rId11" w:history="1">
              <w:r w:rsidR="000811B0" w:rsidRPr="00623D5B">
                <w:rPr>
                  <w:rFonts w:ascii="Times New Roman" w:eastAsia="MS Mincho" w:hAnsi="Times New Roman" w:cs="Times New Roman"/>
                  <w:b/>
                  <w:i/>
                  <w:sz w:val="20"/>
                  <w:szCs w:val="20"/>
                  <w:u w:val="single"/>
                  <w:lang w:val="az-Latn-AZ" w:eastAsia="ru-RU"/>
                </w:rPr>
                <w:t>http://www.socar.az/socar/az/company/procurement-supply-chain-management/procurement-notices</w:t>
              </w:r>
            </w:hyperlink>
            <w:r w:rsidR="000811B0" w:rsidRPr="00623D5B">
              <w:rPr>
                <w:rFonts w:ascii="Times New Roman" w:eastAsia="MS Mincho" w:hAnsi="Times New Roman" w:cs="Times New Roman"/>
                <w:b/>
                <w:sz w:val="20"/>
                <w:szCs w:val="20"/>
                <w:u w:val="single"/>
                <w:lang w:val="az-Latn-AZ" w:eastAsia="ru-RU"/>
              </w:rPr>
              <w:t>)</w:t>
            </w:r>
          </w:p>
          <w:p w:rsidR="000811B0" w:rsidRPr="00623D5B" w:rsidRDefault="000811B0" w:rsidP="0041500D">
            <w:pPr>
              <w:spacing w:after="0" w:line="240" w:lineRule="auto"/>
              <w:ind w:left="119"/>
              <w:rPr>
                <w:rFonts w:ascii="Times New Roman" w:eastAsia="MS Mincho" w:hAnsi="Times New Roman" w:cs="Times New Roman"/>
                <w:b/>
                <w:sz w:val="20"/>
                <w:szCs w:val="20"/>
                <w:u w:val="single"/>
                <w:lang w:val="az-Latn-AZ" w:eastAsia="ru-RU"/>
              </w:rPr>
            </w:pPr>
          </w:p>
          <w:p w:rsidR="00A82EF2" w:rsidRPr="00623D5B" w:rsidRDefault="00A82EF2" w:rsidP="0041500D">
            <w:pPr>
              <w:spacing w:after="0" w:line="240" w:lineRule="auto"/>
              <w:ind w:left="119"/>
              <w:rPr>
                <w:rFonts w:ascii="Times New Roman" w:eastAsia="MS Mincho" w:hAnsi="Times New Roman" w:cs="Times New Roman"/>
                <w:b/>
                <w:sz w:val="20"/>
                <w:szCs w:val="20"/>
                <w:u w:val="single"/>
                <w:lang w:val="az-Latn-AZ" w:eastAsia="ru-RU"/>
              </w:rPr>
            </w:pPr>
          </w:p>
        </w:tc>
      </w:tr>
      <w:tr w:rsidR="00525D48" w:rsidRPr="002C3FB5" w:rsidTr="006D57DE">
        <w:trPr>
          <w:trHeight w:val="38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525D48"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6D76B9" w:rsidRPr="00623D5B" w:rsidRDefault="006D76B9" w:rsidP="006D76B9">
            <w:pPr>
              <w:spacing w:before="120" w:after="120" w:line="240" w:lineRule="auto"/>
              <w:ind w:left="119"/>
              <w:jc w:val="both"/>
              <w:rPr>
                <w:rFonts w:ascii="Times New Roman" w:eastAsia="MS Mincho" w:hAnsi="Times New Roman" w:cs="Times New Roman"/>
                <w:b/>
                <w:i/>
                <w:sz w:val="20"/>
                <w:szCs w:val="20"/>
                <w:lang w:val="az-Latn-AZ" w:eastAsia="ru-RU"/>
              </w:rPr>
            </w:pPr>
            <w:r w:rsidRPr="00623D5B">
              <w:rPr>
                <w:rFonts w:ascii="Times New Roman" w:eastAsia="MS Mincho" w:hAnsi="Times New Roman" w:cs="Times New Roman"/>
                <w:b/>
                <w:i/>
                <w:sz w:val="20"/>
                <w:szCs w:val="20"/>
                <w:lang w:val="az-Latn-AZ" w:eastAsia="ru-RU"/>
              </w:rPr>
              <w:t>Time, pl</w:t>
            </w:r>
            <w:r w:rsidR="00E72500" w:rsidRPr="00623D5B">
              <w:rPr>
                <w:rFonts w:ascii="Times New Roman" w:eastAsia="MS Mincho" w:hAnsi="Times New Roman" w:cs="Times New Roman"/>
                <w:b/>
                <w:i/>
                <w:sz w:val="20"/>
                <w:szCs w:val="20"/>
                <w:lang w:val="az-Latn-AZ" w:eastAsia="ru-RU"/>
              </w:rPr>
              <w:t>ace and the opening date of bid</w:t>
            </w:r>
            <w:r w:rsidRPr="00623D5B">
              <w:rPr>
                <w:rFonts w:ascii="Times New Roman" w:eastAsia="MS Mincho" w:hAnsi="Times New Roman" w:cs="Times New Roman"/>
                <w:b/>
                <w:i/>
                <w:sz w:val="20"/>
                <w:szCs w:val="20"/>
                <w:lang w:val="az-Latn-AZ" w:eastAsia="ru-RU"/>
              </w:rPr>
              <w:t xml:space="preserve">s: </w:t>
            </w:r>
          </w:p>
          <w:p w:rsidR="006D76B9" w:rsidRPr="00623D5B" w:rsidRDefault="000D6DB6" w:rsidP="006D76B9">
            <w:pPr>
              <w:spacing w:after="0" w:line="240" w:lineRule="auto"/>
              <w:ind w:left="119"/>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 xml:space="preserve">Bids will </w:t>
            </w:r>
            <w:r w:rsidR="00E72500" w:rsidRPr="00623D5B">
              <w:rPr>
                <w:rFonts w:ascii="Times New Roman" w:eastAsia="MS Mincho" w:hAnsi="Times New Roman" w:cs="Times New Roman"/>
                <w:sz w:val="20"/>
                <w:szCs w:val="20"/>
                <w:lang w:val="az-Latn-AZ" w:eastAsia="ru-RU"/>
              </w:rPr>
              <w:t>be opened</w:t>
            </w:r>
            <w:r w:rsidR="006D76B9" w:rsidRPr="00623D5B">
              <w:rPr>
                <w:rFonts w:ascii="Times New Roman" w:eastAsia="MS Mincho" w:hAnsi="Times New Roman" w:cs="Times New Roman"/>
                <w:sz w:val="20"/>
                <w:szCs w:val="20"/>
                <w:lang w:val="az-Latn-AZ" w:eastAsia="ru-RU"/>
              </w:rPr>
              <w:t xml:space="preserve"> on </w:t>
            </w:r>
            <w:r w:rsidR="002C3FB5">
              <w:rPr>
                <w:rFonts w:ascii="Times New Roman" w:eastAsia="MS Mincho" w:hAnsi="Times New Roman"/>
                <w:b/>
                <w:sz w:val="20"/>
                <w:szCs w:val="20"/>
                <w:lang w:val="az-Latn-AZ" w:eastAsia="ru-RU"/>
              </w:rPr>
              <w:t>18</w:t>
            </w:r>
            <w:r w:rsidR="0031725B">
              <w:rPr>
                <w:rFonts w:ascii="Times New Roman" w:eastAsia="MS Mincho" w:hAnsi="Times New Roman"/>
                <w:b/>
                <w:sz w:val="20"/>
                <w:szCs w:val="20"/>
                <w:lang w:val="az-Latn-AZ" w:eastAsia="ru-RU"/>
              </w:rPr>
              <w:t>.0</w:t>
            </w:r>
            <w:r w:rsidR="00EB43B8">
              <w:rPr>
                <w:rFonts w:ascii="Times New Roman" w:eastAsia="MS Mincho" w:hAnsi="Times New Roman"/>
                <w:b/>
                <w:sz w:val="20"/>
                <w:szCs w:val="20"/>
                <w:lang w:val="az-Latn-AZ" w:eastAsia="ru-RU"/>
              </w:rPr>
              <w:t>4</w:t>
            </w:r>
            <w:r w:rsidR="0036187E" w:rsidRPr="00623D5B">
              <w:rPr>
                <w:rFonts w:ascii="Times New Roman" w:eastAsia="MS Mincho" w:hAnsi="Times New Roman"/>
                <w:b/>
                <w:sz w:val="20"/>
                <w:szCs w:val="20"/>
                <w:lang w:val="az-Latn-AZ" w:eastAsia="ru-RU"/>
              </w:rPr>
              <w:t>.202</w:t>
            </w:r>
            <w:r w:rsidR="00EB43B8">
              <w:rPr>
                <w:rFonts w:ascii="Times New Roman" w:eastAsia="MS Mincho" w:hAnsi="Times New Roman"/>
                <w:b/>
                <w:sz w:val="20"/>
                <w:szCs w:val="20"/>
                <w:lang w:val="az-Latn-AZ" w:eastAsia="ru-RU"/>
              </w:rPr>
              <w:t xml:space="preserve">2 </w:t>
            </w:r>
            <w:r w:rsidR="006D76B9" w:rsidRPr="00623D5B">
              <w:rPr>
                <w:rFonts w:ascii="Times New Roman" w:eastAsia="MS Mincho" w:hAnsi="Times New Roman"/>
                <w:b/>
                <w:sz w:val="20"/>
                <w:szCs w:val="20"/>
                <w:lang w:val="az-Latn-AZ" w:eastAsia="ru-RU"/>
              </w:rPr>
              <w:t xml:space="preserve">at </w:t>
            </w:r>
            <w:r w:rsidR="001C2E55" w:rsidRPr="00623D5B">
              <w:rPr>
                <w:rFonts w:ascii="Times New Roman" w:eastAsia="MS Mincho" w:hAnsi="Times New Roman"/>
                <w:b/>
                <w:sz w:val="20"/>
                <w:szCs w:val="20"/>
                <w:lang w:val="az-Latn-AZ" w:eastAsia="ru-RU"/>
              </w:rPr>
              <w:t>1</w:t>
            </w:r>
            <w:r w:rsidR="00623D5B" w:rsidRPr="00623D5B">
              <w:rPr>
                <w:rFonts w:ascii="Times New Roman" w:eastAsia="MS Mincho" w:hAnsi="Times New Roman"/>
                <w:b/>
                <w:sz w:val="20"/>
                <w:szCs w:val="20"/>
                <w:lang w:val="az-Latn-AZ" w:eastAsia="ru-RU"/>
              </w:rPr>
              <w:t>1</w:t>
            </w:r>
            <w:r w:rsidR="001C2E55" w:rsidRPr="00623D5B">
              <w:rPr>
                <w:rFonts w:ascii="Times New Roman" w:eastAsia="MS Mincho" w:hAnsi="Times New Roman"/>
                <w:b/>
                <w:sz w:val="20"/>
                <w:szCs w:val="20"/>
                <w:lang w:val="az-Latn-AZ" w:eastAsia="ru-RU"/>
              </w:rPr>
              <w:t>:</w:t>
            </w:r>
            <w:r w:rsidR="002944E6" w:rsidRPr="00623D5B">
              <w:rPr>
                <w:rFonts w:ascii="Times New Roman" w:eastAsia="MS Mincho" w:hAnsi="Times New Roman"/>
                <w:b/>
                <w:sz w:val="20"/>
                <w:szCs w:val="20"/>
                <w:lang w:val="az-Latn-AZ" w:eastAsia="ru-RU"/>
              </w:rPr>
              <w:t>0</w:t>
            </w:r>
            <w:r w:rsidR="001C2E55" w:rsidRPr="00623D5B">
              <w:rPr>
                <w:rFonts w:ascii="Times New Roman" w:eastAsia="MS Mincho" w:hAnsi="Times New Roman"/>
                <w:b/>
                <w:sz w:val="20"/>
                <w:szCs w:val="20"/>
                <w:lang w:val="az-Latn-AZ" w:eastAsia="ru-RU"/>
              </w:rPr>
              <w:t>0</w:t>
            </w:r>
            <w:r w:rsidR="008449A6" w:rsidRPr="00623D5B">
              <w:rPr>
                <w:rFonts w:ascii="Times New Roman" w:eastAsia="MS Mincho" w:hAnsi="Times New Roman"/>
                <w:b/>
                <w:sz w:val="20"/>
                <w:szCs w:val="20"/>
                <w:lang w:val="az-Latn-AZ" w:eastAsia="ru-RU"/>
              </w:rPr>
              <w:t xml:space="preserve"> a.m.</w:t>
            </w:r>
            <w:r w:rsidR="008449A6" w:rsidRPr="00623D5B">
              <w:rPr>
                <w:rFonts w:ascii="Times New Roman" w:eastAsia="MS Mincho" w:hAnsi="Times New Roman" w:cs="Times New Roman"/>
                <w:b/>
                <w:sz w:val="20"/>
                <w:szCs w:val="20"/>
                <w:lang w:val="az-Latn-AZ" w:eastAsia="ru-RU"/>
              </w:rPr>
              <w:t xml:space="preserve"> </w:t>
            </w:r>
            <w:r w:rsidR="008449A6" w:rsidRPr="00623D5B">
              <w:rPr>
                <w:rFonts w:ascii="Times New Roman" w:eastAsia="MS Mincho" w:hAnsi="Times New Roman" w:cs="Times New Roman"/>
                <w:sz w:val="20"/>
                <w:szCs w:val="20"/>
                <w:lang w:val="az-Latn-AZ" w:eastAsia="ru-RU"/>
              </w:rPr>
              <w:t xml:space="preserve">by </w:t>
            </w:r>
            <w:r w:rsidR="001C2E55" w:rsidRPr="00623D5B">
              <w:rPr>
                <w:rFonts w:ascii="Times New Roman" w:eastAsia="MS Mincho" w:hAnsi="Times New Roman" w:cs="Times New Roman"/>
                <w:sz w:val="20"/>
                <w:szCs w:val="20"/>
                <w:lang w:val="az-Latn-AZ" w:eastAsia="ru-RU"/>
              </w:rPr>
              <w:t>Baku</w:t>
            </w:r>
            <w:r w:rsidR="008449A6" w:rsidRPr="00623D5B">
              <w:rPr>
                <w:rFonts w:ascii="Times New Roman" w:eastAsia="MS Mincho" w:hAnsi="Times New Roman" w:cs="Times New Roman"/>
                <w:sz w:val="20"/>
                <w:szCs w:val="20"/>
                <w:lang w:val="az-Latn-AZ" w:eastAsia="ru-RU"/>
              </w:rPr>
              <w:t xml:space="preserve"> time</w:t>
            </w:r>
            <w:r w:rsidR="00AC5629" w:rsidRPr="00623D5B">
              <w:rPr>
                <w:rFonts w:ascii="Times New Roman" w:eastAsia="MS Mincho" w:hAnsi="Times New Roman" w:cs="Times New Roman"/>
                <w:sz w:val="20"/>
                <w:szCs w:val="20"/>
                <w:lang w:val="az-Latn-AZ" w:eastAsia="ru-RU"/>
              </w:rPr>
              <w:t xml:space="preserve"> </w:t>
            </w:r>
            <w:r w:rsidR="006D76B9" w:rsidRPr="00623D5B">
              <w:rPr>
                <w:rFonts w:ascii="Times New Roman" w:eastAsia="MS Mincho" w:hAnsi="Times New Roman" w:cs="Times New Roman"/>
                <w:sz w:val="20"/>
                <w:szCs w:val="20"/>
                <w:lang w:val="az-Latn-AZ" w:eastAsia="ru-RU"/>
              </w:rPr>
              <w:t>at the address</w:t>
            </w:r>
            <w:r w:rsidR="00E72500" w:rsidRPr="00623D5B">
              <w:rPr>
                <w:rFonts w:ascii="Times New Roman" w:eastAsia="MS Mincho" w:hAnsi="Times New Roman" w:cs="Times New Roman"/>
                <w:sz w:val="20"/>
                <w:szCs w:val="20"/>
                <w:lang w:val="az-Latn-AZ" w:eastAsia="ru-RU"/>
              </w:rPr>
              <w:t xml:space="preserve"> of the Purchasing O</w:t>
            </w:r>
            <w:r w:rsidR="006D76B9" w:rsidRPr="00623D5B">
              <w:rPr>
                <w:rFonts w:ascii="Times New Roman" w:eastAsia="MS Mincho" w:hAnsi="Times New Roman" w:cs="Times New Roman"/>
                <w:sz w:val="20"/>
                <w:szCs w:val="20"/>
                <w:lang w:val="az-Latn-AZ" w:eastAsia="ru-RU"/>
              </w:rPr>
              <w:t>rganization specified in paragraph V</w:t>
            </w:r>
            <w:r w:rsidR="0052088D" w:rsidRPr="00623D5B">
              <w:rPr>
                <w:rFonts w:ascii="Times New Roman" w:eastAsia="MS Mincho" w:hAnsi="Times New Roman" w:cs="Times New Roman"/>
                <w:sz w:val="20"/>
                <w:szCs w:val="20"/>
                <w:lang w:val="en-US" w:eastAsia="ru-RU"/>
              </w:rPr>
              <w:t>I</w:t>
            </w:r>
            <w:r w:rsidR="006D76B9" w:rsidRPr="00623D5B">
              <w:rPr>
                <w:rFonts w:ascii="Times New Roman" w:eastAsia="MS Mincho" w:hAnsi="Times New Roman" w:cs="Times New Roman"/>
                <w:sz w:val="20"/>
                <w:szCs w:val="20"/>
                <w:lang w:val="az-Latn-AZ" w:eastAsia="ru-RU"/>
              </w:rPr>
              <w:t xml:space="preserve"> of the </w:t>
            </w:r>
            <w:r w:rsidR="008449A6" w:rsidRPr="00623D5B">
              <w:rPr>
                <w:rFonts w:ascii="Times New Roman" w:eastAsia="MS Mincho" w:hAnsi="Times New Roman" w:cs="Times New Roman"/>
                <w:sz w:val="20"/>
                <w:szCs w:val="20"/>
                <w:lang w:val="az-Latn-AZ" w:eastAsia="ru-RU"/>
              </w:rPr>
              <w:t>notice</w:t>
            </w:r>
            <w:r w:rsidR="006D76B9" w:rsidRPr="00623D5B">
              <w:rPr>
                <w:rFonts w:ascii="Times New Roman" w:eastAsia="MS Mincho" w:hAnsi="Times New Roman" w:cs="Times New Roman"/>
                <w:sz w:val="20"/>
                <w:szCs w:val="20"/>
                <w:lang w:val="az-Latn-AZ" w:eastAsia="ru-RU"/>
              </w:rPr>
              <w:t xml:space="preserve">. </w:t>
            </w:r>
          </w:p>
          <w:p w:rsidR="006D76B9" w:rsidRPr="00623D5B" w:rsidRDefault="006D76B9" w:rsidP="00FF650F">
            <w:pPr>
              <w:spacing w:after="0" w:line="240" w:lineRule="auto"/>
              <w:ind w:left="119"/>
              <w:jc w:val="both"/>
              <w:rPr>
                <w:rFonts w:ascii="Times New Roman" w:eastAsia="MS Mincho" w:hAnsi="Times New Roman" w:cs="Times New Roman"/>
                <w:sz w:val="20"/>
                <w:szCs w:val="20"/>
                <w:lang w:val="az-Latn-AZ" w:eastAsia="ru-RU"/>
              </w:rPr>
            </w:pPr>
          </w:p>
        </w:tc>
      </w:tr>
      <w:tr w:rsidR="00525D48" w:rsidRPr="002C3FB5" w:rsidTr="006D57DE">
        <w:trPr>
          <w:trHeight w:val="215"/>
          <w:jc w:val="center"/>
        </w:trPr>
        <w:tc>
          <w:tcPr>
            <w:tcW w:w="737" w:type="dxa"/>
            <w:tcBorders>
              <w:top w:val="double" w:sz="4" w:space="0" w:color="auto"/>
              <w:left w:val="double" w:sz="4" w:space="0" w:color="auto"/>
              <w:bottom w:val="thinThickSmallGap" w:sz="24" w:space="0" w:color="auto"/>
              <w:right w:val="double" w:sz="4" w:space="0" w:color="auto"/>
            </w:tcBorders>
            <w:shd w:val="clear" w:color="auto" w:fill="auto"/>
            <w:vAlign w:val="center"/>
          </w:tcPr>
          <w:p w:rsidR="001211A6" w:rsidRPr="00525D48"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thinThickSmallGap" w:sz="24" w:space="0" w:color="auto"/>
              <w:right w:val="double" w:sz="4" w:space="0" w:color="auto"/>
            </w:tcBorders>
            <w:shd w:val="clear" w:color="auto" w:fill="auto"/>
          </w:tcPr>
          <w:p w:rsidR="00CD2F0F" w:rsidRPr="00623D5B" w:rsidRDefault="00AD5DF2" w:rsidP="00CD2F0F">
            <w:pPr>
              <w:spacing w:before="120" w:after="120" w:line="240" w:lineRule="auto"/>
              <w:ind w:left="119"/>
              <w:jc w:val="both"/>
              <w:rPr>
                <w:rFonts w:ascii="Times New Roman" w:eastAsia="MS Mincho" w:hAnsi="Times New Roman" w:cs="Times New Roman"/>
                <w:b/>
                <w:i/>
                <w:sz w:val="20"/>
                <w:szCs w:val="20"/>
                <w:lang w:val="az-Latn-AZ" w:eastAsia="ru-RU"/>
              </w:rPr>
            </w:pPr>
            <w:r w:rsidRPr="00623D5B">
              <w:rPr>
                <w:rFonts w:ascii="Times New Roman" w:eastAsia="MS Mincho" w:hAnsi="Times New Roman" w:cs="Times New Roman"/>
                <w:b/>
                <w:i/>
                <w:sz w:val="20"/>
                <w:szCs w:val="20"/>
                <w:lang w:val="az-Latn-AZ" w:eastAsia="ru-RU"/>
              </w:rPr>
              <w:t>An i</w:t>
            </w:r>
            <w:r w:rsidR="00CD2F0F" w:rsidRPr="00623D5B">
              <w:rPr>
                <w:rFonts w:ascii="Times New Roman" w:eastAsia="MS Mincho" w:hAnsi="Times New Roman" w:cs="Times New Roman"/>
                <w:b/>
                <w:i/>
                <w:sz w:val="20"/>
                <w:szCs w:val="20"/>
                <w:lang w:val="az-Latn-AZ" w:eastAsia="ru-RU"/>
              </w:rPr>
              <w:t xml:space="preserve">nformation about </w:t>
            </w:r>
            <w:r w:rsidR="008449A6" w:rsidRPr="00623D5B">
              <w:rPr>
                <w:rFonts w:ascii="Times New Roman" w:eastAsia="MS Mincho" w:hAnsi="Times New Roman" w:cs="Times New Roman"/>
                <w:b/>
                <w:i/>
                <w:sz w:val="20"/>
                <w:szCs w:val="20"/>
                <w:lang w:val="az-Latn-AZ" w:eastAsia="ru-RU"/>
              </w:rPr>
              <w:t>contracts awards</w:t>
            </w:r>
            <w:r w:rsidR="00CD2F0F" w:rsidRPr="00623D5B">
              <w:rPr>
                <w:rFonts w:ascii="Times New Roman" w:eastAsia="MS Mincho" w:hAnsi="Times New Roman" w:cs="Times New Roman"/>
                <w:b/>
                <w:i/>
                <w:sz w:val="20"/>
                <w:szCs w:val="20"/>
                <w:lang w:val="az-Latn-AZ" w:eastAsia="ru-RU"/>
              </w:rPr>
              <w:t xml:space="preserve">: </w:t>
            </w:r>
          </w:p>
          <w:p w:rsidR="00CD2F0F" w:rsidRPr="00623D5B" w:rsidRDefault="00AD5DF2" w:rsidP="00CD2F0F">
            <w:pPr>
              <w:spacing w:before="120" w:after="120" w:line="240" w:lineRule="auto"/>
              <w:ind w:left="119"/>
              <w:jc w:val="both"/>
              <w:rPr>
                <w:rFonts w:ascii="Times New Roman" w:eastAsia="MS Mincho" w:hAnsi="Times New Roman" w:cs="Times New Roman"/>
                <w:sz w:val="20"/>
                <w:szCs w:val="20"/>
                <w:lang w:val="az-Latn-AZ" w:eastAsia="ru-RU"/>
              </w:rPr>
            </w:pPr>
            <w:r w:rsidRPr="00623D5B">
              <w:rPr>
                <w:rFonts w:ascii="Times New Roman" w:eastAsia="MS Mincho" w:hAnsi="Times New Roman" w:cs="Times New Roman"/>
                <w:sz w:val="20"/>
                <w:szCs w:val="20"/>
                <w:lang w:val="az-Latn-AZ" w:eastAsia="ru-RU"/>
              </w:rPr>
              <w:t>An i</w:t>
            </w:r>
            <w:r w:rsidR="00CD2F0F" w:rsidRPr="00623D5B">
              <w:rPr>
                <w:rFonts w:ascii="Times New Roman" w:eastAsia="MS Mincho" w:hAnsi="Times New Roman" w:cs="Times New Roman"/>
                <w:sz w:val="20"/>
                <w:szCs w:val="20"/>
                <w:lang w:val="az-Latn-AZ" w:eastAsia="ru-RU"/>
              </w:rPr>
              <w:t>nformation about the final results of the competition can be obtained from the following web link:</w:t>
            </w:r>
          </w:p>
          <w:p w:rsidR="00CD2F0F" w:rsidRPr="00623D5B" w:rsidRDefault="00A13B2E" w:rsidP="00CD2F0F">
            <w:pPr>
              <w:spacing w:after="0" w:line="240" w:lineRule="auto"/>
              <w:ind w:left="119"/>
              <w:jc w:val="both"/>
              <w:rPr>
                <w:sz w:val="20"/>
                <w:szCs w:val="20"/>
                <w:lang w:val="az-Latn-AZ"/>
              </w:rPr>
            </w:pPr>
            <w:hyperlink r:id="rId12" w:history="1">
              <w:r w:rsidR="00CD2F0F" w:rsidRPr="00623D5B">
                <w:rPr>
                  <w:rFonts w:ascii="Times New Roman" w:eastAsia="MS Mincho" w:hAnsi="Times New Roman" w:cs="Times New Roman"/>
                  <w:b/>
                  <w:sz w:val="20"/>
                  <w:szCs w:val="20"/>
                  <w:u w:val="single"/>
                  <w:lang w:val="az-Latn-AZ" w:eastAsia="ru-RU"/>
                </w:rPr>
                <w:t>http://www.socar.az/socar/az/company/procurement-supply-chain-management/contract-awards</w:t>
              </w:r>
            </w:hyperlink>
          </w:p>
          <w:p w:rsidR="00CD2F0F" w:rsidRPr="00623D5B" w:rsidRDefault="00CD2F0F" w:rsidP="0041500D">
            <w:pPr>
              <w:spacing w:after="0" w:line="240" w:lineRule="auto"/>
              <w:ind w:left="119"/>
              <w:jc w:val="both"/>
              <w:rPr>
                <w:rFonts w:ascii="Times New Roman" w:eastAsia="MS Mincho" w:hAnsi="Times New Roman" w:cs="Times New Roman"/>
                <w:b/>
                <w:sz w:val="20"/>
                <w:szCs w:val="20"/>
                <w:u w:val="single"/>
                <w:lang w:val="az-Latn-AZ" w:eastAsia="ru-RU"/>
              </w:rPr>
            </w:pPr>
          </w:p>
          <w:p w:rsidR="00A82EF2" w:rsidRPr="00623D5B" w:rsidRDefault="00A82EF2" w:rsidP="0041500D">
            <w:pPr>
              <w:spacing w:after="0" w:line="240" w:lineRule="auto"/>
              <w:ind w:left="119"/>
              <w:jc w:val="both"/>
              <w:rPr>
                <w:rFonts w:ascii="Times New Roman" w:eastAsia="MS Mincho" w:hAnsi="Times New Roman" w:cs="Times New Roman"/>
                <w:b/>
                <w:sz w:val="20"/>
                <w:szCs w:val="20"/>
                <w:u w:val="single"/>
                <w:lang w:val="az-Latn-AZ" w:eastAsia="ru-RU"/>
              </w:rPr>
            </w:pPr>
          </w:p>
        </w:tc>
      </w:tr>
    </w:tbl>
    <w:p w:rsidR="001211A6" w:rsidRPr="00525D48" w:rsidRDefault="001211A6" w:rsidP="001211A6">
      <w:pPr>
        <w:spacing w:after="0" w:line="240" w:lineRule="auto"/>
        <w:ind w:firstLine="708"/>
        <w:jc w:val="both"/>
        <w:rPr>
          <w:rFonts w:ascii="Times New Roman" w:eastAsia="MS Mincho" w:hAnsi="Times New Roman" w:cs="Times New Roman"/>
          <w:sz w:val="24"/>
          <w:szCs w:val="24"/>
          <w:lang w:val="az-Latn-AZ" w:eastAsia="ru-RU"/>
        </w:rPr>
      </w:pPr>
    </w:p>
    <w:p w:rsidR="001211A6" w:rsidRPr="00525D48" w:rsidRDefault="001211A6" w:rsidP="001211A6">
      <w:pPr>
        <w:spacing w:after="0" w:line="240" w:lineRule="auto"/>
        <w:ind w:firstLine="708"/>
        <w:jc w:val="right"/>
        <w:rPr>
          <w:rFonts w:ascii="Times New Roman" w:eastAsia="MS Mincho" w:hAnsi="Times New Roman" w:cs="Times New Roman"/>
          <w:b/>
          <w:sz w:val="24"/>
          <w:szCs w:val="24"/>
          <w:lang w:val="az-Latn-AZ" w:eastAsia="ru-RU"/>
        </w:rPr>
      </w:pPr>
    </w:p>
    <w:p w:rsidR="008D5592" w:rsidRPr="00525D48" w:rsidRDefault="008D5592" w:rsidP="008D5592">
      <w:pPr>
        <w:spacing w:after="0" w:line="240" w:lineRule="auto"/>
        <w:ind w:right="-589" w:firstLine="708"/>
        <w:jc w:val="right"/>
        <w:rPr>
          <w:rFonts w:ascii="Times New Roman" w:eastAsia="MS Mincho" w:hAnsi="Times New Roman" w:cs="Times New Roman"/>
          <w:b/>
          <w:i/>
          <w:sz w:val="24"/>
          <w:szCs w:val="24"/>
          <w:lang w:val="az-Latn-AZ" w:eastAsia="ru-RU"/>
        </w:rPr>
      </w:pPr>
      <w:r w:rsidRPr="00525D48">
        <w:rPr>
          <w:rFonts w:ascii="Times New Roman" w:eastAsia="MS Mincho" w:hAnsi="Times New Roman" w:cs="Times New Roman"/>
          <w:b/>
          <w:i/>
          <w:sz w:val="24"/>
          <w:szCs w:val="24"/>
          <w:lang w:val="az-Latn-AZ" w:eastAsia="ru-RU"/>
        </w:rPr>
        <w:t>The p</w:t>
      </w:r>
      <w:r w:rsidR="00224B47" w:rsidRPr="00525D48">
        <w:rPr>
          <w:rFonts w:ascii="Times New Roman" w:eastAsia="MS Mincho" w:hAnsi="Times New Roman" w:cs="Times New Roman"/>
          <w:b/>
          <w:i/>
          <w:sz w:val="24"/>
          <w:szCs w:val="24"/>
          <w:lang w:val="az-Latn-AZ" w:eastAsia="ru-RU"/>
        </w:rPr>
        <w:t xml:space="preserve">rocurement </w:t>
      </w:r>
      <w:r w:rsidRPr="00525D48">
        <w:rPr>
          <w:rFonts w:ascii="Times New Roman" w:eastAsia="MS Mincho" w:hAnsi="Times New Roman" w:cs="Times New Roman"/>
          <w:b/>
          <w:i/>
          <w:sz w:val="24"/>
          <w:szCs w:val="24"/>
          <w:lang w:val="az-Latn-AZ" w:eastAsia="ru-RU"/>
        </w:rPr>
        <w:t xml:space="preserve">group of </w:t>
      </w:r>
      <w:r w:rsidR="007C0D49" w:rsidRPr="00525D48">
        <w:rPr>
          <w:rFonts w:ascii="Times New Roman" w:eastAsia="MS Mincho" w:hAnsi="Times New Roman" w:cs="Times New Roman"/>
          <w:b/>
          <w:i/>
          <w:sz w:val="24"/>
          <w:szCs w:val="24"/>
          <w:lang w:val="az-Latn-AZ" w:eastAsia="ru-RU"/>
        </w:rPr>
        <w:t>Head Office</w:t>
      </w:r>
      <w:r w:rsidR="00153BC6" w:rsidRPr="00525D48">
        <w:rPr>
          <w:rFonts w:ascii="Times New Roman" w:eastAsia="MS Mincho" w:hAnsi="Times New Roman" w:cs="Times New Roman"/>
          <w:b/>
          <w:i/>
          <w:sz w:val="24"/>
          <w:szCs w:val="24"/>
          <w:lang w:val="az-Latn-AZ" w:eastAsia="ru-RU"/>
        </w:rPr>
        <w:t xml:space="preserve">, </w:t>
      </w:r>
      <w:r w:rsidRPr="00525D48">
        <w:rPr>
          <w:rFonts w:ascii="Times New Roman" w:eastAsia="MS Mincho" w:hAnsi="Times New Roman" w:cs="Times New Roman"/>
          <w:b/>
          <w:i/>
          <w:sz w:val="24"/>
          <w:szCs w:val="24"/>
          <w:lang w:val="az-Latn-AZ" w:eastAsia="ru-RU"/>
        </w:rPr>
        <w:t>SOCAR</w:t>
      </w:r>
    </w:p>
    <w:p w:rsidR="001211A6" w:rsidRPr="00525D48" w:rsidRDefault="001211A6" w:rsidP="001211A6">
      <w:pPr>
        <w:spacing w:after="0" w:line="240" w:lineRule="auto"/>
        <w:ind w:firstLine="708"/>
        <w:jc w:val="both"/>
        <w:rPr>
          <w:rFonts w:ascii="Times New Roman" w:eastAsia="MS Mincho" w:hAnsi="Times New Roman" w:cs="Times New Roman"/>
          <w:b/>
          <w:sz w:val="24"/>
          <w:szCs w:val="24"/>
          <w:lang w:val="az-Latn-AZ" w:eastAsia="ru-RU"/>
        </w:rPr>
      </w:pPr>
    </w:p>
    <w:p w:rsidR="001211A6" w:rsidRPr="00525D48" w:rsidRDefault="001211A6" w:rsidP="001211A6">
      <w:pPr>
        <w:spacing w:after="0" w:line="240" w:lineRule="auto"/>
        <w:jc w:val="both"/>
        <w:rPr>
          <w:rFonts w:ascii="Times New Roman" w:eastAsia="MS Mincho" w:hAnsi="Times New Roman" w:cs="Times New Roman"/>
          <w:i/>
          <w:sz w:val="28"/>
          <w:szCs w:val="28"/>
          <w:lang w:val="az-Latn-AZ" w:eastAsia="ru-RU"/>
        </w:rPr>
      </w:pPr>
    </w:p>
    <w:p w:rsidR="001211A6" w:rsidRPr="00525D48" w:rsidRDefault="001211A6" w:rsidP="001211A6">
      <w:pPr>
        <w:rPr>
          <w:rFonts w:ascii="Times New Roman" w:hAnsi="Times New Roman" w:cs="Times New Roman"/>
          <w:lang w:val="az-Latn-AZ"/>
        </w:rPr>
      </w:pPr>
    </w:p>
    <w:p w:rsidR="001211A6" w:rsidRPr="00525D48" w:rsidRDefault="001211A6" w:rsidP="001211A6">
      <w:pPr>
        <w:rPr>
          <w:rFonts w:ascii="Times New Roman" w:hAnsi="Times New Roman" w:cs="Times New Roman"/>
          <w:lang w:val="az-Latn-AZ"/>
        </w:rPr>
      </w:pPr>
    </w:p>
    <w:p w:rsidR="001211A6" w:rsidRPr="00525D48" w:rsidRDefault="001211A6" w:rsidP="001211A6">
      <w:pPr>
        <w:rPr>
          <w:rFonts w:ascii="Times New Roman" w:hAnsi="Times New Roman" w:cs="Times New Roman"/>
          <w:lang w:val="az-Latn-AZ"/>
        </w:rPr>
      </w:pPr>
    </w:p>
    <w:p w:rsidR="00FD3216" w:rsidRDefault="00FD3216" w:rsidP="00C26093">
      <w:pPr>
        <w:spacing w:after="0" w:line="360" w:lineRule="auto"/>
        <w:jc w:val="center"/>
        <w:rPr>
          <w:rFonts w:ascii="Times New Roman" w:hAnsi="Times New Roman" w:cs="Times New Roman"/>
          <w:b/>
          <w:sz w:val="24"/>
          <w:szCs w:val="24"/>
          <w:lang w:val="en-US"/>
        </w:rPr>
      </w:pPr>
    </w:p>
    <w:p w:rsidR="00FD3216" w:rsidRDefault="00FD3216" w:rsidP="00C26093">
      <w:pPr>
        <w:spacing w:after="0" w:line="360" w:lineRule="auto"/>
        <w:jc w:val="center"/>
        <w:rPr>
          <w:rFonts w:ascii="Times New Roman" w:hAnsi="Times New Roman" w:cs="Times New Roman"/>
          <w:b/>
          <w:sz w:val="24"/>
          <w:szCs w:val="24"/>
          <w:lang w:val="en-US"/>
        </w:rPr>
      </w:pPr>
    </w:p>
    <w:p w:rsidR="00C26093" w:rsidRPr="00623D5B" w:rsidRDefault="00C26093" w:rsidP="00C26093">
      <w:pPr>
        <w:spacing w:after="0" w:line="360" w:lineRule="auto"/>
        <w:jc w:val="center"/>
        <w:rPr>
          <w:rFonts w:ascii="Times New Roman" w:hAnsi="Times New Roman" w:cs="Times New Roman"/>
          <w:b/>
          <w:sz w:val="24"/>
          <w:szCs w:val="24"/>
          <w:lang w:val="en-US"/>
        </w:rPr>
      </w:pPr>
      <w:r w:rsidRPr="00623D5B">
        <w:rPr>
          <w:rFonts w:ascii="Times New Roman" w:hAnsi="Times New Roman" w:cs="Times New Roman"/>
          <w:b/>
          <w:sz w:val="24"/>
          <w:szCs w:val="24"/>
          <w:lang w:val="en-US"/>
        </w:rPr>
        <w:t>(In the firm blank of the applicant)</w:t>
      </w:r>
    </w:p>
    <w:p w:rsidR="00D34AD2" w:rsidRPr="00623D5B" w:rsidRDefault="00C26093" w:rsidP="00C26093">
      <w:pPr>
        <w:spacing w:after="0" w:line="360" w:lineRule="auto"/>
        <w:jc w:val="center"/>
        <w:rPr>
          <w:rFonts w:ascii="Times New Roman" w:hAnsi="Times New Roman" w:cs="Times New Roman"/>
          <w:b/>
          <w:i/>
          <w:sz w:val="24"/>
          <w:szCs w:val="24"/>
          <w:lang w:val="az-Latn-AZ"/>
        </w:rPr>
      </w:pPr>
      <w:r w:rsidRPr="00623D5B">
        <w:rPr>
          <w:rFonts w:ascii="Times New Roman" w:hAnsi="Times New Roman" w:cs="Times New Roman"/>
          <w:b/>
          <w:sz w:val="24"/>
          <w:szCs w:val="24"/>
          <w:lang w:val="en-US"/>
        </w:rPr>
        <w:t>Application form for participation in open competition and for acquisition of ITB-Invitation to Bid (S</w:t>
      </w:r>
      <w:r w:rsidRPr="00623D5B">
        <w:rPr>
          <w:rFonts w:ascii="Times New Roman" w:eastAsia="MS Mincho" w:hAnsi="Times New Roman" w:cs="Times New Roman"/>
          <w:b/>
          <w:sz w:val="24"/>
          <w:szCs w:val="24"/>
          <w:lang w:val="en-US" w:eastAsia="ru-RU"/>
        </w:rPr>
        <w:t>et of Basic Conditions)</w:t>
      </w:r>
    </w:p>
    <w:p w:rsidR="00D34AD2" w:rsidRPr="00623D5B" w:rsidRDefault="00D34AD2" w:rsidP="00D34AD2">
      <w:pPr>
        <w:spacing w:after="0" w:line="240" w:lineRule="auto"/>
        <w:rPr>
          <w:rFonts w:ascii="Times New Roman" w:eastAsia="MS Mincho" w:hAnsi="Times New Roman" w:cs="Times New Roman"/>
          <w:bCs/>
          <w:i/>
          <w:sz w:val="24"/>
          <w:szCs w:val="24"/>
          <w:lang w:val="az-Latn-AZ" w:eastAsia="ru-RU"/>
        </w:rPr>
      </w:pPr>
    </w:p>
    <w:p w:rsidR="00D34AD2" w:rsidRPr="00623D5B" w:rsidRDefault="00D34AD2" w:rsidP="00D34AD2">
      <w:pPr>
        <w:spacing w:after="0" w:line="240" w:lineRule="auto"/>
        <w:rPr>
          <w:rFonts w:ascii="Times New Roman" w:eastAsia="MS Mincho" w:hAnsi="Times New Roman" w:cs="Times New Roman"/>
          <w:bCs/>
          <w:i/>
          <w:sz w:val="24"/>
          <w:szCs w:val="24"/>
          <w:lang w:val="az-Latn-AZ" w:eastAsia="ru-RU"/>
        </w:rPr>
      </w:pPr>
    </w:p>
    <w:p w:rsidR="00D34AD2" w:rsidRPr="00623D5B" w:rsidRDefault="00D34AD2" w:rsidP="00D34AD2">
      <w:pPr>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___</w:t>
      </w:r>
      <w:r w:rsidR="00F06C96">
        <w:rPr>
          <w:rFonts w:ascii="Times New Roman" w:eastAsia="MS Mincho" w:hAnsi="Times New Roman" w:cs="Times New Roman"/>
          <w:sz w:val="24"/>
          <w:szCs w:val="24"/>
          <w:lang w:val="az-Latn-AZ" w:eastAsia="ru-RU"/>
        </w:rPr>
        <w:t>________ city</w:t>
      </w:r>
      <w:r w:rsidR="00F06C96">
        <w:rPr>
          <w:rFonts w:ascii="Times New Roman" w:eastAsia="MS Mincho" w:hAnsi="Times New Roman" w:cs="Times New Roman"/>
          <w:sz w:val="24"/>
          <w:szCs w:val="24"/>
          <w:lang w:val="az-Latn-AZ" w:eastAsia="ru-RU"/>
        </w:rPr>
        <w:tab/>
      </w:r>
      <w:r w:rsidR="00F06C96">
        <w:rPr>
          <w:rFonts w:ascii="Times New Roman" w:eastAsia="MS Mincho" w:hAnsi="Times New Roman" w:cs="Times New Roman"/>
          <w:sz w:val="24"/>
          <w:szCs w:val="24"/>
          <w:lang w:val="az-Latn-AZ" w:eastAsia="ru-RU"/>
        </w:rPr>
        <w:tab/>
      </w:r>
      <w:r w:rsidR="00F06C96">
        <w:rPr>
          <w:rFonts w:ascii="Times New Roman" w:eastAsia="MS Mincho" w:hAnsi="Times New Roman" w:cs="Times New Roman"/>
          <w:sz w:val="24"/>
          <w:szCs w:val="24"/>
          <w:lang w:val="az-Latn-AZ" w:eastAsia="ru-RU"/>
        </w:rPr>
        <w:tab/>
      </w:r>
      <w:r w:rsidR="00F06C96">
        <w:rPr>
          <w:rFonts w:ascii="Times New Roman" w:eastAsia="MS Mincho" w:hAnsi="Times New Roman" w:cs="Times New Roman"/>
          <w:sz w:val="24"/>
          <w:szCs w:val="24"/>
          <w:lang w:val="az-Latn-AZ" w:eastAsia="ru-RU"/>
        </w:rPr>
        <w:tab/>
      </w:r>
      <w:r w:rsidR="00F06C96">
        <w:rPr>
          <w:rFonts w:ascii="Times New Roman" w:eastAsia="MS Mincho" w:hAnsi="Times New Roman" w:cs="Times New Roman"/>
          <w:sz w:val="24"/>
          <w:szCs w:val="24"/>
          <w:lang w:val="az-Latn-AZ" w:eastAsia="ru-RU"/>
        </w:rPr>
        <w:tab/>
      </w:r>
      <w:r w:rsidR="00F06C96">
        <w:rPr>
          <w:rFonts w:ascii="Times New Roman" w:eastAsia="MS Mincho" w:hAnsi="Times New Roman" w:cs="Times New Roman"/>
          <w:sz w:val="24"/>
          <w:szCs w:val="24"/>
          <w:lang w:val="az-Latn-AZ" w:eastAsia="ru-RU"/>
        </w:rPr>
        <w:tab/>
        <w:t>“__”_______2</w:t>
      </w:r>
      <w:r w:rsidR="00CF47EC">
        <w:rPr>
          <w:rFonts w:ascii="Times New Roman" w:eastAsia="MS Mincho" w:hAnsi="Times New Roman" w:cs="Times New Roman"/>
          <w:sz w:val="24"/>
          <w:szCs w:val="24"/>
          <w:lang w:val="az-Latn-AZ" w:eastAsia="ru-RU"/>
        </w:rPr>
        <w:t>2</w:t>
      </w:r>
      <w:r w:rsidRPr="00623D5B">
        <w:rPr>
          <w:rFonts w:ascii="Times New Roman" w:eastAsia="MS Mincho" w:hAnsi="Times New Roman" w:cs="Times New Roman"/>
          <w:sz w:val="24"/>
          <w:szCs w:val="24"/>
          <w:lang w:val="az-Latn-AZ" w:eastAsia="ru-RU"/>
        </w:rPr>
        <w:t>__</w:t>
      </w:r>
    </w:p>
    <w:p w:rsidR="00D34AD2" w:rsidRPr="00623D5B" w:rsidRDefault="00C26093" w:rsidP="00D34AD2">
      <w:pPr>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___________No.</w:t>
      </w:r>
      <w:r w:rsidR="00D34AD2" w:rsidRPr="00623D5B">
        <w:rPr>
          <w:rFonts w:ascii="Times New Roman" w:eastAsia="MS Mincho" w:hAnsi="Times New Roman" w:cs="Times New Roman"/>
          <w:sz w:val="24"/>
          <w:szCs w:val="24"/>
          <w:lang w:val="az-Latn-AZ" w:eastAsia="ru-RU"/>
        </w:rPr>
        <w:tab/>
      </w:r>
      <w:r w:rsidR="00D34AD2" w:rsidRPr="00623D5B">
        <w:rPr>
          <w:rFonts w:ascii="Times New Roman" w:eastAsia="MS Mincho" w:hAnsi="Times New Roman" w:cs="Times New Roman"/>
          <w:sz w:val="24"/>
          <w:szCs w:val="24"/>
          <w:lang w:val="az-Latn-AZ" w:eastAsia="ru-RU"/>
        </w:rPr>
        <w:tab/>
      </w:r>
      <w:r w:rsidR="00D34AD2" w:rsidRPr="00623D5B">
        <w:rPr>
          <w:rFonts w:ascii="Times New Roman" w:eastAsia="MS Mincho" w:hAnsi="Times New Roman" w:cs="Times New Roman"/>
          <w:sz w:val="24"/>
          <w:szCs w:val="24"/>
          <w:lang w:val="az-Latn-AZ" w:eastAsia="ru-RU"/>
        </w:rPr>
        <w:tab/>
      </w:r>
      <w:r w:rsidR="00D34AD2" w:rsidRPr="00623D5B">
        <w:rPr>
          <w:rFonts w:ascii="Times New Roman" w:eastAsia="MS Mincho" w:hAnsi="Times New Roman" w:cs="Times New Roman"/>
          <w:sz w:val="24"/>
          <w:szCs w:val="24"/>
          <w:lang w:val="az-Latn-AZ" w:eastAsia="ru-RU"/>
        </w:rPr>
        <w:tab/>
      </w:r>
      <w:r w:rsidR="00D34AD2" w:rsidRPr="00623D5B">
        <w:rPr>
          <w:rFonts w:ascii="Times New Roman" w:eastAsia="MS Mincho" w:hAnsi="Times New Roman" w:cs="Times New Roman"/>
          <w:sz w:val="24"/>
          <w:szCs w:val="24"/>
          <w:lang w:val="az-Latn-AZ" w:eastAsia="ru-RU"/>
        </w:rPr>
        <w:tab/>
      </w:r>
      <w:r w:rsidR="00D34AD2" w:rsidRPr="00623D5B">
        <w:rPr>
          <w:rFonts w:ascii="Times New Roman" w:eastAsia="MS Mincho" w:hAnsi="Times New Roman" w:cs="Times New Roman"/>
          <w:sz w:val="24"/>
          <w:szCs w:val="24"/>
          <w:lang w:val="az-Latn-AZ" w:eastAsia="ru-RU"/>
        </w:rPr>
        <w:tab/>
      </w:r>
      <w:r w:rsidR="00D34AD2" w:rsidRPr="00623D5B">
        <w:rPr>
          <w:rFonts w:ascii="Times New Roman" w:eastAsia="MS Mincho" w:hAnsi="Times New Roman" w:cs="Times New Roman"/>
          <w:sz w:val="24"/>
          <w:szCs w:val="24"/>
          <w:lang w:val="az-Latn-AZ" w:eastAsia="ru-RU"/>
        </w:rPr>
        <w:tab/>
      </w:r>
    </w:p>
    <w:p w:rsidR="00D34AD2" w:rsidRPr="00623D5B" w:rsidRDefault="00D34AD2" w:rsidP="00D34AD2">
      <w:pPr>
        <w:spacing w:after="0" w:line="240" w:lineRule="auto"/>
        <w:rPr>
          <w:rFonts w:ascii="Times New Roman" w:eastAsia="MS Mincho" w:hAnsi="Times New Roman" w:cs="Times New Roman"/>
          <w:bCs/>
          <w:i/>
          <w:sz w:val="24"/>
          <w:szCs w:val="24"/>
          <w:lang w:val="az-Latn-AZ" w:eastAsia="ru-RU"/>
        </w:rPr>
      </w:pPr>
    </w:p>
    <w:p w:rsidR="00D34AD2" w:rsidRPr="00623D5B" w:rsidRDefault="00D34AD2" w:rsidP="00D34AD2">
      <w:pPr>
        <w:spacing w:after="0" w:line="240" w:lineRule="auto"/>
        <w:rPr>
          <w:rFonts w:ascii="Times New Roman" w:eastAsia="MS Mincho" w:hAnsi="Times New Roman" w:cs="Times New Roman"/>
          <w:bCs/>
          <w:i/>
          <w:sz w:val="24"/>
          <w:szCs w:val="24"/>
          <w:lang w:val="az-Latn-AZ" w:eastAsia="ru-RU"/>
        </w:rPr>
      </w:pPr>
    </w:p>
    <w:p w:rsidR="00F319D2" w:rsidRPr="00623D5B" w:rsidRDefault="00C26093" w:rsidP="00C26093">
      <w:pPr>
        <w:spacing w:after="0" w:line="240" w:lineRule="auto"/>
        <w:jc w:val="both"/>
        <w:rPr>
          <w:rFonts w:ascii="Times New Roman" w:eastAsia="MS Mincho" w:hAnsi="Times New Roman" w:cs="Times New Roman"/>
          <w:b/>
          <w:bCs/>
          <w:sz w:val="24"/>
          <w:szCs w:val="24"/>
          <w:lang w:val="az-Latn-AZ" w:eastAsia="ru-RU"/>
        </w:rPr>
      </w:pPr>
      <w:r w:rsidRPr="00623D5B">
        <w:rPr>
          <w:rFonts w:ascii="Times New Roman" w:eastAsia="MS Mincho" w:hAnsi="Times New Roman" w:cs="Times New Roman"/>
          <w:bCs/>
          <w:sz w:val="24"/>
          <w:szCs w:val="24"/>
          <w:lang w:val="en-US" w:eastAsia="ru-RU"/>
        </w:rPr>
        <w:t xml:space="preserve">Attn.: </w:t>
      </w:r>
      <w:r w:rsidR="00355D3B" w:rsidRPr="00623D5B">
        <w:rPr>
          <w:rFonts w:ascii="Times New Roman" w:eastAsia="MS Mincho" w:hAnsi="Times New Roman" w:cs="Times New Roman"/>
          <w:b/>
          <w:bCs/>
          <w:sz w:val="24"/>
          <w:szCs w:val="24"/>
          <w:lang w:val="en-US" w:eastAsia="ru-RU"/>
        </w:rPr>
        <w:t>Mr.</w:t>
      </w:r>
      <w:r w:rsidR="00355D3B" w:rsidRPr="00623D5B">
        <w:rPr>
          <w:rFonts w:ascii="Times New Roman" w:eastAsia="MS Mincho" w:hAnsi="Times New Roman" w:cs="Times New Roman"/>
          <w:bCs/>
          <w:sz w:val="24"/>
          <w:szCs w:val="24"/>
          <w:lang w:val="en-US" w:eastAsia="ru-RU"/>
        </w:rPr>
        <w:t xml:space="preserve"> </w:t>
      </w:r>
      <w:r w:rsidR="00B47F5B" w:rsidRPr="00623D5B">
        <w:rPr>
          <w:rFonts w:ascii="Times New Roman" w:eastAsia="MS Mincho" w:hAnsi="Times New Roman" w:cs="Times New Roman"/>
          <w:b/>
          <w:bCs/>
          <w:sz w:val="24"/>
          <w:szCs w:val="24"/>
          <w:lang w:val="en-US" w:eastAsia="ru-RU"/>
        </w:rPr>
        <w:t>Sarvan Mansurov</w:t>
      </w:r>
    </w:p>
    <w:p w:rsidR="00C26093" w:rsidRPr="00623D5B" w:rsidRDefault="00C26093" w:rsidP="00C26093">
      <w:pPr>
        <w:spacing w:after="0" w:line="240" w:lineRule="auto"/>
        <w:jc w:val="both"/>
        <w:rPr>
          <w:rFonts w:ascii="Times New Roman" w:eastAsia="MS Mincho" w:hAnsi="Times New Roman" w:cs="Times New Roman"/>
          <w:b/>
          <w:bCs/>
          <w:sz w:val="24"/>
          <w:szCs w:val="24"/>
          <w:lang w:val="en-US" w:eastAsia="ru-RU"/>
        </w:rPr>
      </w:pPr>
      <w:r w:rsidRPr="00623D5B">
        <w:rPr>
          <w:rFonts w:ascii="Times New Roman" w:eastAsia="MS Mincho" w:hAnsi="Times New Roman" w:cs="Times New Roman"/>
          <w:bCs/>
          <w:sz w:val="24"/>
          <w:szCs w:val="24"/>
          <w:lang w:val="en-US" w:eastAsia="ru-RU"/>
        </w:rPr>
        <w:t xml:space="preserve">         </w:t>
      </w:r>
      <w:r w:rsidR="00355D3B" w:rsidRPr="00623D5B">
        <w:rPr>
          <w:rFonts w:ascii="Times New Roman" w:eastAsia="MS Mincho" w:hAnsi="Times New Roman" w:cs="Times New Roman"/>
          <w:bCs/>
          <w:sz w:val="24"/>
          <w:szCs w:val="24"/>
          <w:lang w:val="en-US" w:eastAsia="ru-RU"/>
        </w:rPr>
        <w:t xml:space="preserve"> </w:t>
      </w:r>
      <w:r w:rsidR="00237A95" w:rsidRPr="00623D5B">
        <w:rPr>
          <w:rFonts w:ascii="Times New Roman" w:eastAsia="MS Mincho" w:hAnsi="Times New Roman" w:cs="Times New Roman"/>
          <w:b/>
          <w:bCs/>
          <w:sz w:val="24"/>
          <w:szCs w:val="24"/>
          <w:lang w:val="en-US" w:eastAsia="ru-RU"/>
        </w:rPr>
        <w:t>The M</w:t>
      </w:r>
      <w:r w:rsidR="00B47F5B" w:rsidRPr="00623D5B">
        <w:rPr>
          <w:rFonts w:ascii="Times New Roman" w:eastAsia="MS Mincho" w:hAnsi="Times New Roman" w:cs="Times New Roman"/>
          <w:b/>
          <w:bCs/>
          <w:sz w:val="24"/>
          <w:szCs w:val="24"/>
          <w:lang w:val="en-US" w:eastAsia="ru-RU"/>
        </w:rPr>
        <w:t xml:space="preserve">anager </w:t>
      </w:r>
      <w:r w:rsidRPr="00623D5B">
        <w:rPr>
          <w:rFonts w:ascii="Times New Roman" w:eastAsia="MS Mincho" w:hAnsi="Times New Roman" w:cs="Times New Roman"/>
          <w:b/>
          <w:bCs/>
          <w:sz w:val="24"/>
          <w:szCs w:val="24"/>
          <w:lang w:val="en-US" w:eastAsia="ru-RU"/>
        </w:rPr>
        <w:t xml:space="preserve">of </w:t>
      </w:r>
      <w:r w:rsidR="00237A95" w:rsidRPr="00623D5B">
        <w:rPr>
          <w:rFonts w:ascii="Times New Roman" w:eastAsia="MS Mincho" w:hAnsi="Times New Roman" w:cs="Times New Roman"/>
          <w:b/>
          <w:bCs/>
          <w:sz w:val="24"/>
          <w:szCs w:val="24"/>
          <w:lang w:val="en-US" w:eastAsia="ru-RU"/>
        </w:rPr>
        <w:t xml:space="preserve">purchasing group of </w:t>
      </w:r>
      <w:r w:rsidR="00237A95" w:rsidRPr="00623D5B">
        <w:rPr>
          <w:rFonts w:ascii="Times New Roman" w:eastAsia="MS Mincho" w:hAnsi="Times New Roman" w:cs="Times New Roman"/>
          <w:b/>
          <w:bCs/>
          <w:sz w:val="24"/>
          <w:szCs w:val="24"/>
          <w:lang w:val="az-Latn-AZ" w:eastAsia="ru-RU"/>
        </w:rPr>
        <w:t>Geophysical and Geological Department</w:t>
      </w:r>
      <w:r w:rsidR="00F319D2" w:rsidRPr="00623D5B">
        <w:rPr>
          <w:rFonts w:ascii="Times New Roman" w:eastAsia="MS Mincho" w:hAnsi="Times New Roman" w:cs="Times New Roman"/>
          <w:b/>
          <w:bCs/>
          <w:sz w:val="24"/>
          <w:szCs w:val="24"/>
          <w:lang w:val="az-Latn-AZ" w:eastAsia="ru-RU"/>
        </w:rPr>
        <w:t>, SOCAR</w:t>
      </w:r>
    </w:p>
    <w:p w:rsidR="00D34AD2" w:rsidRPr="00623D5B" w:rsidRDefault="00D34AD2" w:rsidP="00D34AD2">
      <w:pPr>
        <w:spacing w:after="0" w:line="240" w:lineRule="auto"/>
        <w:jc w:val="both"/>
        <w:rPr>
          <w:rFonts w:ascii="Times New Roman" w:eastAsia="MS Mincho" w:hAnsi="Times New Roman" w:cs="Times New Roman"/>
          <w:bCs/>
          <w:sz w:val="24"/>
          <w:szCs w:val="24"/>
          <w:lang w:val="az-Latn-AZ" w:eastAsia="ru-RU"/>
        </w:rPr>
      </w:pPr>
    </w:p>
    <w:p w:rsidR="00D34AD2" w:rsidRPr="00623D5B" w:rsidRDefault="00D34AD2" w:rsidP="00D34AD2">
      <w:pPr>
        <w:spacing w:after="0" w:line="360" w:lineRule="auto"/>
        <w:rPr>
          <w:rFonts w:ascii="Times New Roman" w:hAnsi="Times New Roman" w:cs="Times New Roman"/>
          <w:b/>
          <w:sz w:val="24"/>
          <w:szCs w:val="24"/>
          <w:lang w:val="az-Latn-AZ"/>
        </w:rPr>
      </w:pPr>
    </w:p>
    <w:p w:rsidR="000B159E" w:rsidRPr="004E5CE3" w:rsidRDefault="00375B9D" w:rsidP="00FD3216">
      <w:pPr>
        <w:spacing w:after="0" w:line="240" w:lineRule="auto"/>
        <w:jc w:val="both"/>
        <w:rPr>
          <w:rFonts w:ascii="Times New Roman" w:hAnsi="Times New Roman" w:cs="Times New Roman"/>
          <w:sz w:val="24"/>
          <w:szCs w:val="24"/>
          <w:lang w:val="en-US"/>
        </w:rPr>
      </w:pPr>
      <w:r w:rsidRPr="00623D5B">
        <w:rPr>
          <w:rFonts w:ascii="Times New Roman" w:hAnsi="Times New Roman" w:cs="Times New Roman"/>
          <w:sz w:val="24"/>
          <w:szCs w:val="24"/>
          <w:lang w:val="en-US"/>
        </w:rPr>
        <w:t>Hereby</w:t>
      </w:r>
      <w:r w:rsidR="006E29EF" w:rsidRPr="00623D5B">
        <w:rPr>
          <w:rFonts w:ascii="Times New Roman" w:hAnsi="Times New Roman" w:cs="Times New Roman"/>
          <w:sz w:val="24"/>
          <w:szCs w:val="24"/>
          <w:lang w:val="en-US"/>
        </w:rPr>
        <w:t xml:space="preserve"> we,</w:t>
      </w:r>
      <w:r w:rsidR="00F71617" w:rsidRPr="00623D5B">
        <w:rPr>
          <w:rFonts w:ascii="Times New Roman" w:hAnsi="Times New Roman" w:cs="Times New Roman"/>
          <w:sz w:val="24"/>
          <w:szCs w:val="24"/>
          <w:lang w:val="en-US"/>
        </w:rPr>
        <w:t xml:space="preserve"> </w:t>
      </w:r>
      <w:r w:rsidR="006E29EF" w:rsidRPr="00623D5B">
        <w:rPr>
          <w:rFonts w:ascii="Times New Roman" w:hAnsi="Times New Roman" w:cs="Times New Roman"/>
          <w:i/>
          <w:sz w:val="24"/>
          <w:szCs w:val="24"/>
          <w:lang w:val="en-US"/>
        </w:rPr>
        <w:t>[</w:t>
      </w:r>
      <w:r w:rsidRPr="00623D5B">
        <w:rPr>
          <w:rFonts w:ascii="Times New Roman" w:hAnsi="Times New Roman" w:cs="Times New Roman"/>
          <w:i/>
          <w:sz w:val="24"/>
          <w:szCs w:val="24"/>
          <w:lang w:val="az-Latn-AZ"/>
        </w:rPr>
        <w:t>full name of the applicant consignor (Contractor) is specified</w:t>
      </w:r>
      <w:r w:rsidR="006E29EF" w:rsidRPr="00623D5B">
        <w:rPr>
          <w:rFonts w:ascii="Times New Roman" w:hAnsi="Times New Roman" w:cs="Times New Roman"/>
          <w:i/>
          <w:sz w:val="24"/>
          <w:szCs w:val="24"/>
          <w:lang w:val="en-US"/>
        </w:rPr>
        <w:t>]</w:t>
      </w:r>
      <w:r w:rsidR="00F71617" w:rsidRPr="00623D5B">
        <w:rPr>
          <w:rFonts w:ascii="Times New Roman" w:hAnsi="Times New Roman" w:cs="Times New Roman"/>
          <w:i/>
          <w:sz w:val="24"/>
          <w:szCs w:val="24"/>
          <w:lang w:val="en-US"/>
        </w:rPr>
        <w:t xml:space="preserve"> </w:t>
      </w:r>
      <w:r w:rsidR="006E29EF" w:rsidRPr="00623D5B">
        <w:rPr>
          <w:rFonts w:ascii="Times New Roman" w:hAnsi="Times New Roman" w:cs="Times New Roman"/>
          <w:sz w:val="24"/>
          <w:szCs w:val="24"/>
          <w:lang w:val="en-US"/>
        </w:rPr>
        <w:t>confirm the intent of participation in an open competition</w:t>
      </w:r>
      <w:r w:rsidR="003138F3" w:rsidRPr="00623D5B">
        <w:rPr>
          <w:rFonts w:ascii="Times New Roman" w:hAnsi="Times New Roman" w:cs="Times New Roman"/>
          <w:sz w:val="24"/>
          <w:szCs w:val="24"/>
          <w:lang w:val="en-US"/>
        </w:rPr>
        <w:t xml:space="preserve"> </w:t>
      </w:r>
      <w:r w:rsidR="008F7067" w:rsidRPr="00623D5B">
        <w:rPr>
          <w:rFonts w:ascii="Times New Roman" w:hAnsi="Times New Roman" w:cs="Times New Roman"/>
          <w:sz w:val="24"/>
          <w:szCs w:val="24"/>
          <w:lang w:val="en-US"/>
        </w:rPr>
        <w:t xml:space="preserve">No. </w:t>
      </w:r>
      <w:r w:rsidR="00B47F5B" w:rsidRPr="00623D5B">
        <w:rPr>
          <w:rFonts w:ascii="Times New Roman" w:hAnsi="Times New Roman" w:cs="Times New Roman"/>
          <w:sz w:val="24"/>
          <w:szCs w:val="24"/>
          <w:lang w:val="en-US"/>
        </w:rPr>
        <w:t>120</w:t>
      </w:r>
      <w:r w:rsidR="00CA15D8" w:rsidRPr="00623D5B">
        <w:rPr>
          <w:rFonts w:ascii="Times New Roman" w:hAnsi="Times New Roman" w:cs="Times New Roman"/>
          <w:sz w:val="24"/>
          <w:szCs w:val="24"/>
          <w:lang w:val="en-US"/>
        </w:rPr>
        <w:t>0</w:t>
      </w:r>
      <w:r w:rsidR="002C3FB5">
        <w:rPr>
          <w:rFonts w:ascii="Times New Roman" w:hAnsi="Times New Roman" w:cs="Times New Roman"/>
          <w:sz w:val="24"/>
          <w:szCs w:val="24"/>
          <w:lang w:val="en-US"/>
        </w:rPr>
        <w:t>8</w:t>
      </w:r>
      <w:r w:rsidR="00F06C96">
        <w:rPr>
          <w:rFonts w:ascii="Times New Roman" w:hAnsi="Times New Roman"/>
          <w:sz w:val="24"/>
          <w:szCs w:val="24"/>
          <w:lang w:val="az-Latn-AZ"/>
        </w:rPr>
        <w:t>-2</w:t>
      </w:r>
      <w:r w:rsidR="00CF47EC">
        <w:rPr>
          <w:rFonts w:ascii="Times New Roman" w:hAnsi="Times New Roman"/>
          <w:sz w:val="24"/>
          <w:szCs w:val="24"/>
          <w:lang w:val="az-Latn-AZ"/>
        </w:rPr>
        <w:t>2</w:t>
      </w:r>
      <w:r w:rsidR="006A7122" w:rsidRPr="00623D5B">
        <w:rPr>
          <w:rFonts w:ascii="Times New Roman" w:hAnsi="Times New Roman"/>
          <w:sz w:val="24"/>
          <w:szCs w:val="24"/>
          <w:lang w:val="az-Latn-AZ"/>
        </w:rPr>
        <w:t xml:space="preserve"> </w:t>
      </w:r>
      <w:r w:rsidR="00F71617" w:rsidRPr="00623D5B">
        <w:rPr>
          <w:rFonts w:ascii="Times New Roman" w:hAnsi="Times New Roman" w:cs="Times New Roman"/>
          <w:sz w:val="24"/>
          <w:szCs w:val="24"/>
          <w:lang w:val="en-US"/>
        </w:rPr>
        <w:t xml:space="preserve">announced by </w:t>
      </w:r>
      <w:r w:rsidR="00237A95" w:rsidRPr="002C3FB5">
        <w:rPr>
          <w:rFonts w:ascii="Times New Roman" w:eastAsia="MS Mincho" w:hAnsi="Times New Roman" w:cs="Times New Roman"/>
          <w:bCs/>
          <w:sz w:val="24"/>
          <w:szCs w:val="24"/>
          <w:lang w:val="az-Latn-AZ" w:eastAsia="ru-RU"/>
        </w:rPr>
        <w:t>Geophysical and Geological Department, SOCAR</w:t>
      </w:r>
      <w:r w:rsidR="00237A95" w:rsidRPr="002C3FB5">
        <w:rPr>
          <w:rFonts w:ascii="Times New Roman" w:hAnsi="Times New Roman" w:cs="Times New Roman"/>
          <w:sz w:val="24"/>
          <w:szCs w:val="24"/>
          <w:lang w:val="en-US"/>
        </w:rPr>
        <w:t xml:space="preserve"> </w:t>
      </w:r>
      <w:r w:rsidR="006E29EF" w:rsidRPr="002C3FB5">
        <w:rPr>
          <w:rFonts w:ascii="Times New Roman" w:hAnsi="Times New Roman" w:cs="Times New Roman"/>
          <w:sz w:val="24"/>
          <w:szCs w:val="24"/>
          <w:lang w:val="en-US"/>
        </w:rPr>
        <w:t xml:space="preserve">for purchasing </w:t>
      </w:r>
      <w:r w:rsidR="002C3FB5" w:rsidRPr="002C3FB5">
        <w:rPr>
          <w:rFonts w:ascii="Times New Roman" w:eastAsia="MS Mincho" w:hAnsi="Times New Roman" w:cs="Times New Roman"/>
          <w:sz w:val="26"/>
          <w:szCs w:val="26"/>
          <w:lang w:val="az-Latn-AZ" w:eastAsia="ru-RU"/>
        </w:rPr>
        <w:t>rental of seismic equipment</w:t>
      </w:r>
      <w:r w:rsidR="00D66643" w:rsidRPr="004E5CE3">
        <w:rPr>
          <w:rFonts w:ascii="Times New Roman" w:hAnsi="Times New Roman" w:cs="Times New Roman"/>
          <w:sz w:val="24"/>
          <w:szCs w:val="24"/>
          <w:lang w:val="en-US"/>
        </w:rPr>
        <w:t>.</w:t>
      </w:r>
    </w:p>
    <w:p w:rsidR="00D34AD2" w:rsidRPr="00623D5B" w:rsidRDefault="00D34AD2" w:rsidP="0030209A">
      <w:pPr>
        <w:spacing w:before="120" w:after="120"/>
        <w:ind w:firstLine="708"/>
        <w:jc w:val="both"/>
        <w:rPr>
          <w:rFonts w:ascii="Times New Roman" w:hAnsi="Times New Roman" w:cs="Times New Roman"/>
          <w:sz w:val="24"/>
          <w:szCs w:val="24"/>
          <w:lang w:val="az-Latn-AZ"/>
        </w:rPr>
      </w:pPr>
      <w:r w:rsidRPr="00623D5B">
        <w:rPr>
          <w:rFonts w:ascii="Times New Roman" w:hAnsi="Times New Roman" w:cs="Times New Roman"/>
          <w:sz w:val="24"/>
          <w:szCs w:val="24"/>
          <w:lang w:val="az-Latn-AZ"/>
        </w:rPr>
        <w:t>At the same time, we confirm  the absence of any cancellation or bankruptcy procedures, activity interruption in relation to  [</w:t>
      </w:r>
      <w:r w:rsidRPr="00623D5B">
        <w:rPr>
          <w:rFonts w:ascii="Times New Roman" w:hAnsi="Times New Roman" w:cs="Times New Roman"/>
          <w:i/>
          <w:sz w:val="24"/>
          <w:szCs w:val="24"/>
          <w:lang w:val="az-Latn-AZ"/>
        </w:rPr>
        <w:t>full name of the applicant consignor (Contractor) is specified</w:t>
      </w:r>
      <w:r w:rsidRPr="00623D5B">
        <w:rPr>
          <w:rFonts w:ascii="Times New Roman" w:hAnsi="Times New Roman" w:cs="Times New Roman"/>
          <w:sz w:val="24"/>
          <w:szCs w:val="24"/>
          <w:lang w:val="az-Latn-AZ"/>
        </w:rPr>
        <w:t xml:space="preserve">] or any situation making it’sparticipationimpossible. </w:t>
      </w:r>
    </w:p>
    <w:p w:rsidR="00D34AD2" w:rsidRPr="00623D5B" w:rsidRDefault="00D34AD2" w:rsidP="0030209A">
      <w:pPr>
        <w:spacing w:before="120" w:after="120"/>
        <w:ind w:firstLine="708"/>
        <w:jc w:val="both"/>
        <w:rPr>
          <w:rFonts w:ascii="Times New Roman" w:hAnsi="Times New Roman" w:cs="Times New Roman"/>
          <w:sz w:val="24"/>
          <w:szCs w:val="24"/>
          <w:lang w:val="az-Latn-AZ"/>
        </w:rPr>
      </w:pPr>
      <w:r w:rsidRPr="00623D5B">
        <w:rPr>
          <w:rFonts w:ascii="Times New Roman" w:hAnsi="Times New Roman" w:cs="Times New Roman"/>
          <w:sz w:val="24"/>
          <w:szCs w:val="24"/>
          <w:lang w:val="az-Latn-AZ"/>
        </w:rPr>
        <w:t xml:space="preserve">We kindly ask You to send the soft copy of </w:t>
      </w:r>
      <w:r w:rsidR="00724764" w:rsidRPr="00623D5B">
        <w:rPr>
          <w:rFonts w:ascii="Times New Roman" w:hAnsi="Times New Roman" w:cs="Times New Roman"/>
          <w:sz w:val="24"/>
          <w:szCs w:val="24"/>
          <w:lang w:val="az-Latn-AZ"/>
        </w:rPr>
        <w:t xml:space="preserve">an invitation to bid </w:t>
      </w:r>
      <w:r w:rsidRPr="00623D5B">
        <w:rPr>
          <w:rFonts w:ascii="Times New Roman" w:hAnsi="Times New Roman" w:cs="Times New Roman"/>
          <w:sz w:val="24"/>
          <w:szCs w:val="24"/>
          <w:lang w:val="az-Latn-AZ"/>
        </w:rPr>
        <w:t>to the following e-mail address:____________________.</w:t>
      </w:r>
    </w:p>
    <w:p w:rsidR="00D34AD2" w:rsidRPr="00623D5B" w:rsidRDefault="00D34AD2" w:rsidP="0030209A">
      <w:pPr>
        <w:spacing w:after="0"/>
        <w:ind w:firstLine="284"/>
        <w:jc w:val="both"/>
        <w:rPr>
          <w:rFonts w:ascii="Times New Roman" w:hAnsi="Times New Roman" w:cs="Times New Roman"/>
          <w:sz w:val="24"/>
          <w:szCs w:val="24"/>
          <w:lang w:val="az-Latn-AZ"/>
        </w:rPr>
      </w:pPr>
      <w:r w:rsidRPr="00623D5B">
        <w:rPr>
          <w:rFonts w:ascii="Times New Roman" w:hAnsi="Times New Roman" w:cs="Times New Roman"/>
          <w:sz w:val="24"/>
          <w:szCs w:val="24"/>
          <w:lang w:val="az-Latn-AZ"/>
        </w:rPr>
        <w:t>The contact information for propmtly responding the queries relating the documents submitted by us and other issues:</w:t>
      </w:r>
    </w:p>
    <w:p w:rsidR="00D34AD2" w:rsidRPr="00623D5B"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Contact person: ____________________________</w:t>
      </w:r>
      <w:r w:rsidR="00C26093" w:rsidRPr="00623D5B">
        <w:rPr>
          <w:rFonts w:ascii="Times New Roman" w:eastAsia="MS Mincho" w:hAnsi="Times New Roman" w:cs="Times New Roman"/>
          <w:sz w:val="24"/>
          <w:szCs w:val="24"/>
          <w:lang w:val="az-Latn-AZ" w:eastAsia="ru-RU"/>
        </w:rPr>
        <w:t>___</w:t>
      </w:r>
    </w:p>
    <w:p w:rsidR="00D34AD2" w:rsidRPr="00623D5B"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 xml:space="preserve">Position of the contact person: ____________________ </w:t>
      </w:r>
    </w:p>
    <w:p w:rsidR="00D34AD2" w:rsidRPr="00623D5B"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Phone number: ______________________________</w:t>
      </w:r>
      <w:r w:rsidR="00C26093" w:rsidRPr="00623D5B">
        <w:rPr>
          <w:rFonts w:ascii="Times New Roman" w:eastAsia="MS Mincho" w:hAnsi="Times New Roman" w:cs="Times New Roman"/>
          <w:sz w:val="24"/>
          <w:szCs w:val="24"/>
          <w:lang w:val="az-Latn-AZ" w:eastAsia="ru-RU"/>
        </w:rPr>
        <w:t>__</w:t>
      </w:r>
    </w:p>
    <w:p w:rsidR="00C26093" w:rsidRPr="00623D5B"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Fax: ________________________________</w:t>
      </w:r>
      <w:r w:rsidR="00C26093" w:rsidRPr="00623D5B">
        <w:rPr>
          <w:rFonts w:ascii="Times New Roman" w:eastAsia="MS Mincho" w:hAnsi="Times New Roman" w:cs="Times New Roman"/>
          <w:sz w:val="24"/>
          <w:szCs w:val="24"/>
          <w:lang w:val="az-Latn-AZ" w:eastAsia="ru-RU"/>
        </w:rPr>
        <w:t>________</w:t>
      </w:r>
    </w:p>
    <w:p w:rsidR="00D34AD2" w:rsidRPr="00623D5B"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E-mail address: _______________________________</w:t>
      </w:r>
      <w:r w:rsidR="00C26093" w:rsidRPr="00623D5B">
        <w:rPr>
          <w:rFonts w:ascii="Times New Roman" w:eastAsia="MS Mincho" w:hAnsi="Times New Roman" w:cs="Times New Roman"/>
          <w:sz w:val="24"/>
          <w:szCs w:val="24"/>
          <w:lang w:val="az-Latn-AZ" w:eastAsia="ru-RU"/>
        </w:rPr>
        <w:t>_</w:t>
      </w:r>
    </w:p>
    <w:p w:rsidR="00D34AD2" w:rsidRPr="00623D5B" w:rsidRDefault="00D34AD2" w:rsidP="00D34AD2">
      <w:pPr>
        <w:spacing w:after="0" w:line="360" w:lineRule="auto"/>
        <w:rPr>
          <w:rFonts w:ascii="Times New Roman" w:hAnsi="Times New Roman" w:cs="Times New Roman"/>
          <w:b/>
          <w:sz w:val="24"/>
          <w:szCs w:val="24"/>
          <w:lang w:val="az-Latn-AZ"/>
        </w:rPr>
      </w:pPr>
    </w:p>
    <w:p w:rsidR="00D34AD2" w:rsidRPr="00623D5B" w:rsidRDefault="00D34AD2" w:rsidP="00D34AD2">
      <w:pPr>
        <w:spacing w:after="0" w:line="360" w:lineRule="auto"/>
        <w:rPr>
          <w:rFonts w:ascii="Times New Roman" w:hAnsi="Times New Roman" w:cs="Times New Roman"/>
          <w:b/>
          <w:sz w:val="24"/>
          <w:szCs w:val="24"/>
          <w:lang w:val="az-Latn-AZ"/>
        </w:rPr>
      </w:pPr>
      <w:r w:rsidRPr="00623D5B">
        <w:rPr>
          <w:rFonts w:ascii="Times New Roman" w:hAnsi="Times New Roman" w:cs="Times New Roman"/>
          <w:b/>
          <w:sz w:val="24"/>
          <w:szCs w:val="24"/>
          <w:lang w:val="az-Latn-AZ"/>
        </w:rPr>
        <w:t xml:space="preserve">Appendix: </w:t>
      </w:r>
    </w:p>
    <w:p w:rsidR="00D34AD2" w:rsidRPr="00623D5B" w:rsidRDefault="00D34AD2" w:rsidP="00D34AD2">
      <w:pPr>
        <w:numPr>
          <w:ilvl w:val="0"/>
          <w:numId w:val="7"/>
        </w:numPr>
        <w:spacing w:after="0" w:line="240" w:lineRule="auto"/>
        <w:contextualSpacing/>
        <w:rPr>
          <w:rFonts w:ascii="Times New Roman" w:hAnsi="Times New Roman" w:cs="Times New Roman"/>
          <w:i/>
          <w:sz w:val="24"/>
          <w:szCs w:val="24"/>
          <w:lang w:val="az-Latn-AZ"/>
        </w:rPr>
      </w:pPr>
      <w:r w:rsidRPr="00623D5B">
        <w:rPr>
          <w:rFonts w:ascii="Times New Roman" w:hAnsi="Times New Roman" w:cs="Times New Roman"/>
          <w:i/>
          <w:sz w:val="24"/>
          <w:szCs w:val="24"/>
          <w:lang w:val="az-Latn-AZ"/>
        </w:rPr>
        <w:t>Original of the bank document on payment of the participation fee – __ pages.</w:t>
      </w:r>
    </w:p>
    <w:p w:rsidR="00D34AD2" w:rsidRPr="00623D5B" w:rsidRDefault="00D34AD2" w:rsidP="00D34AD2">
      <w:pPr>
        <w:spacing w:after="0" w:line="240" w:lineRule="auto"/>
        <w:jc w:val="both"/>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________________________________                                   _______________________</w:t>
      </w:r>
    </w:p>
    <w:p w:rsidR="00D34AD2" w:rsidRPr="00623D5B" w:rsidRDefault="00D34AD2" w:rsidP="00D34AD2">
      <w:pPr>
        <w:autoSpaceDE w:val="0"/>
        <w:autoSpaceDN w:val="0"/>
        <w:adjustRightInd w:val="0"/>
        <w:spacing w:after="0" w:line="240" w:lineRule="auto"/>
        <w:rPr>
          <w:rFonts w:ascii="Times New Roman" w:eastAsia="MS Mincho" w:hAnsi="Times New Roman" w:cs="Times New Roman"/>
          <w:i/>
          <w:sz w:val="24"/>
          <w:szCs w:val="24"/>
          <w:vertAlign w:val="superscript"/>
          <w:lang w:val="az-Latn-AZ" w:eastAsia="ru-RU"/>
        </w:rPr>
      </w:pPr>
      <w:r w:rsidRPr="00623D5B">
        <w:rPr>
          <w:rFonts w:ascii="Times New Roman" w:eastAsia="MS Mincho" w:hAnsi="Times New Roman" w:cs="Times New Roman"/>
          <w:i/>
          <w:sz w:val="24"/>
          <w:szCs w:val="24"/>
          <w:vertAlign w:val="superscript"/>
          <w:lang w:val="az-Latn-AZ" w:eastAsia="ru-RU"/>
        </w:rPr>
        <w:t xml:space="preserve"> (name, surname, patronymic of the responsible person)                                                                        (signature of responsible person)</w:t>
      </w:r>
    </w:p>
    <w:p w:rsidR="00D34AD2" w:rsidRPr="00623D5B" w:rsidRDefault="00D34AD2" w:rsidP="00D34AD2">
      <w:pPr>
        <w:autoSpaceDE w:val="0"/>
        <w:autoSpaceDN w:val="0"/>
        <w:adjustRightInd w:val="0"/>
        <w:spacing w:after="0" w:line="240" w:lineRule="auto"/>
        <w:rPr>
          <w:rFonts w:ascii="Times New Roman" w:eastAsia="MS Mincho" w:hAnsi="Times New Roman" w:cs="Times New Roman"/>
          <w:sz w:val="24"/>
          <w:szCs w:val="24"/>
          <w:lang w:val="az-Latn-AZ" w:eastAsia="ru-RU"/>
        </w:rPr>
      </w:pPr>
      <w:r w:rsidRPr="00623D5B">
        <w:rPr>
          <w:rFonts w:ascii="Times New Roman" w:eastAsia="MS Mincho" w:hAnsi="Times New Roman" w:cs="Times New Roman"/>
          <w:sz w:val="24"/>
          <w:szCs w:val="24"/>
          <w:lang w:val="az-Latn-AZ" w:eastAsia="ru-RU"/>
        </w:rPr>
        <w:t xml:space="preserve">_________________________________                                                  </w:t>
      </w:r>
    </w:p>
    <w:p w:rsidR="00D34AD2" w:rsidRPr="00623D5B" w:rsidRDefault="00D34AD2" w:rsidP="00D34AD2">
      <w:pPr>
        <w:autoSpaceDE w:val="0"/>
        <w:autoSpaceDN w:val="0"/>
        <w:adjustRightInd w:val="0"/>
        <w:spacing w:after="0" w:line="240" w:lineRule="auto"/>
        <w:rPr>
          <w:rFonts w:ascii="Times New Roman" w:eastAsia="MS Mincho" w:hAnsi="Times New Roman" w:cs="Times New Roman"/>
          <w:i/>
          <w:sz w:val="24"/>
          <w:szCs w:val="24"/>
          <w:vertAlign w:val="superscript"/>
          <w:lang w:val="az-Latn-AZ" w:eastAsia="ru-RU"/>
        </w:rPr>
      </w:pPr>
      <w:r w:rsidRPr="00623D5B">
        <w:rPr>
          <w:rFonts w:ascii="Times New Roman" w:eastAsia="MS Mincho" w:hAnsi="Times New Roman" w:cs="Times New Roman"/>
          <w:i/>
          <w:sz w:val="24"/>
          <w:szCs w:val="24"/>
          <w:vertAlign w:val="superscript"/>
          <w:lang w:val="az-Latn-AZ" w:eastAsia="ru-RU"/>
        </w:rPr>
        <w:t xml:space="preserve">               (position of responsible person)</w:t>
      </w:r>
    </w:p>
    <w:p w:rsidR="005E6477" w:rsidRDefault="00D34AD2" w:rsidP="00130327">
      <w:pPr>
        <w:rPr>
          <w:rFonts w:ascii="Times New Roman" w:eastAsia="MS Mincho" w:hAnsi="Times New Roman" w:cs="Times New Roman"/>
          <w:b/>
          <w:sz w:val="24"/>
          <w:szCs w:val="24"/>
          <w:lang w:val="az-Latn-AZ" w:eastAsia="ru-RU"/>
        </w:rPr>
      </w:pPr>
      <w:r w:rsidRPr="00623D5B">
        <w:rPr>
          <w:rFonts w:ascii="Times New Roman" w:eastAsia="MS Mincho" w:hAnsi="Times New Roman" w:cs="Times New Roman"/>
          <w:b/>
          <w:sz w:val="24"/>
          <w:szCs w:val="24"/>
          <w:lang w:val="az-Latn-AZ" w:eastAsia="ru-RU"/>
        </w:rPr>
        <w:t>Seal</w:t>
      </w:r>
    </w:p>
    <w:p w:rsidR="00565F34" w:rsidRPr="002C3FB5" w:rsidRDefault="00565F34" w:rsidP="00565F34">
      <w:pPr>
        <w:keepNext/>
        <w:tabs>
          <w:tab w:val="left" w:pos="1701"/>
        </w:tabs>
        <w:spacing w:after="0" w:line="240" w:lineRule="auto"/>
        <w:jc w:val="center"/>
        <w:outlineLvl w:val="5"/>
        <w:rPr>
          <w:rFonts w:ascii="Times New Roman" w:eastAsia="Calibri" w:hAnsi="Times New Roman" w:cs="Times New Roman"/>
          <w:b/>
          <w:bCs/>
          <w:caps/>
          <w:sz w:val="24"/>
          <w:szCs w:val="24"/>
          <w:u w:val="single"/>
          <w:lang w:val="az-Latn-AZ" w:eastAsia="ru-RU"/>
        </w:rPr>
      </w:pPr>
      <w:r w:rsidRPr="002C3FB5">
        <w:rPr>
          <w:rFonts w:ascii="Times New Roman" w:eastAsia="Calibri" w:hAnsi="Times New Roman" w:cs="Times New Roman"/>
          <w:b/>
          <w:bCs/>
          <w:caps/>
          <w:sz w:val="24"/>
          <w:szCs w:val="24"/>
          <w:u w:val="single"/>
          <w:lang w:val="az-Latn-AZ" w:eastAsia="ru-RU"/>
        </w:rPr>
        <w:lastRenderedPageBreak/>
        <w:t xml:space="preserve">LIST </w:t>
      </w:r>
      <w:r w:rsidR="002C3FB5" w:rsidRPr="002C3FB5">
        <w:rPr>
          <w:rFonts w:ascii="Times New Roman" w:eastAsia="Calibri" w:hAnsi="Times New Roman" w:cs="Times New Roman"/>
          <w:b/>
          <w:bCs/>
          <w:sz w:val="24"/>
          <w:szCs w:val="24"/>
          <w:u w:val="single"/>
          <w:lang w:val="az-Latn-AZ" w:eastAsia="ru-RU"/>
        </w:rPr>
        <w:t xml:space="preserve">OF </w:t>
      </w:r>
      <w:r w:rsidR="002C3FB5" w:rsidRPr="002C3FB5">
        <w:rPr>
          <w:rFonts w:ascii="Times New Roman" w:eastAsia="MS Mincho" w:hAnsi="Times New Roman" w:cs="Times New Roman"/>
          <w:b/>
          <w:sz w:val="24"/>
          <w:szCs w:val="24"/>
          <w:u w:val="single"/>
          <w:lang w:val="az-Latn-AZ" w:eastAsia="ru-RU"/>
        </w:rPr>
        <w:t>SEİSMİC EQUİPMENTS</w:t>
      </w:r>
      <w:r w:rsidR="002C3FB5" w:rsidRPr="002C3FB5">
        <w:rPr>
          <w:rFonts w:ascii="Times New Roman" w:eastAsia="Calibri" w:hAnsi="Times New Roman" w:cs="Times New Roman"/>
          <w:b/>
          <w:bCs/>
          <w:sz w:val="24"/>
          <w:szCs w:val="24"/>
          <w:u w:val="single"/>
          <w:lang w:val="az-Latn-AZ" w:eastAsia="ru-RU"/>
        </w:rPr>
        <w:t xml:space="preserve"> TO </w:t>
      </w:r>
      <w:r w:rsidRPr="002C3FB5">
        <w:rPr>
          <w:rFonts w:ascii="Times New Roman" w:eastAsia="Calibri" w:hAnsi="Times New Roman" w:cs="Times New Roman"/>
          <w:b/>
          <w:bCs/>
          <w:caps/>
          <w:sz w:val="24"/>
          <w:szCs w:val="24"/>
          <w:u w:val="single"/>
          <w:lang w:val="az-Latn-AZ" w:eastAsia="ru-RU"/>
        </w:rPr>
        <w:t>BE RENTED</w:t>
      </w:r>
    </w:p>
    <w:p w:rsidR="003138F3" w:rsidRPr="00696B7B" w:rsidRDefault="003138F3" w:rsidP="00696B7B">
      <w:pPr>
        <w:jc w:val="center"/>
        <w:rPr>
          <w:rFonts w:ascii="Times New Roman" w:hAnsi="Times New Roman"/>
          <w:b/>
          <w:bCs/>
          <w:caps/>
          <w:sz w:val="24"/>
          <w:szCs w:val="24"/>
          <w:lang w:val="en-US" w:eastAsia="ru-RU"/>
        </w:rPr>
      </w:pPr>
    </w:p>
    <w:tbl>
      <w:tblPr>
        <w:tblW w:w="10887" w:type="dxa"/>
        <w:tblInd w:w="-998" w:type="dxa"/>
        <w:tblLayout w:type="fixed"/>
        <w:tblLook w:val="00A0" w:firstRow="1" w:lastRow="0" w:firstColumn="1" w:lastColumn="0" w:noHBand="0" w:noVBand="0"/>
      </w:tblPr>
      <w:tblGrid>
        <w:gridCol w:w="567"/>
        <w:gridCol w:w="6776"/>
        <w:gridCol w:w="1985"/>
        <w:gridCol w:w="1559"/>
      </w:tblGrid>
      <w:tr w:rsidR="0077120B" w:rsidRPr="00D32AE2" w:rsidTr="008E1405">
        <w:trPr>
          <w:trHeight w:val="575"/>
        </w:trPr>
        <w:tc>
          <w:tcPr>
            <w:tcW w:w="567" w:type="dxa"/>
            <w:tcBorders>
              <w:top w:val="single" w:sz="4" w:space="0" w:color="auto"/>
              <w:left w:val="single" w:sz="4" w:space="0" w:color="auto"/>
              <w:bottom w:val="single" w:sz="4" w:space="0" w:color="auto"/>
              <w:right w:val="single" w:sz="4" w:space="0" w:color="auto"/>
            </w:tcBorders>
            <w:vAlign w:val="center"/>
          </w:tcPr>
          <w:p w:rsidR="0077120B" w:rsidRPr="00A67F3E" w:rsidRDefault="00BE655B" w:rsidP="008E1405">
            <w:pPr>
              <w:jc w:val="center"/>
              <w:rPr>
                <w:rFonts w:ascii="Times New Roman" w:hAnsi="Times New Roman" w:cs="Times New Roman"/>
                <w:b/>
                <w:color w:val="000000"/>
                <w:sz w:val="20"/>
                <w:lang w:val="az-Latn-AZ"/>
              </w:rPr>
            </w:pPr>
            <w:r>
              <w:rPr>
                <w:rFonts w:ascii="Times New Roman" w:hAnsi="Times New Roman" w:cs="Times New Roman"/>
                <w:b/>
                <w:color w:val="000000"/>
                <w:sz w:val="20"/>
                <w:lang w:val="az-Latn-AZ"/>
              </w:rPr>
              <w:t>N</w:t>
            </w:r>
          </w:p>
        </w:tc>
        <w:tc>
          <w:tcPr>
            <w:tcW w:w="6776" w:type="dxa"/>
            <w:tcBorders>
              <w:top w:val="single" w:sz="4" w:space="0" w:color="auto"/>
              <w:left w:val="nil"/>
              <w:bottom w:val="single" w:sz="4" w:space="0" w:color="auto"/>
              <w:right w:val="single" w:sz="4" w:space="0" w:color="auto"/>
            </w:tcBorders>
            <w:vAlign w:val="center"/>
          </w:tcPr>
          <w:p w:rsidR="0077120B" w:rsidRPr="00BE655B" w:rsidRDefault="00BE655B" w:rsidP="00BE655B">
            <w:pPr>
              <w:jc w:val="center"/>
              <w:rPr>
                <w:rFonts w:ascii="Times New Roman" w:hAnsi="Times New Roman"/>
                <w:b/>
                <w:color w:val="000000"/>
                <w:szCs w:val="24"/>
                <w:lang w:val="az-Latn-AZ"/>
              </w:rPr>
            </w:pPr>
            <w:r w:rsidRPr="00BE655B">
              <w:rPr>
                <w:rFonts w:ascii="Times New Roman" w:hAnsi="Times New Roman"/>
                <w:b/>
                <w:color w:val="000000"/>
                <w:szCs w:val="24"/>
                <w:lang w:val="az-Latn-AZ"/>
              </w:rPr>
              <w:t>Name of equipment</w:t>
            </w:r>
          </w:p>
        </w:tc>
        <w:tc>
          <w:tcPr>
            <w:tcW w:w="1985" w:type="dxa"/>
            <w:tcBorders>
              <w:top w:val="single" w:sz="4" w:space="0" w:color="auto"/>
              <w:left w:val="nil"/>
              <w:bottom w:val="single" w:sz="4" w:space="0" w:color="auto"/>
              <w:right w:val="single" w:sz="4" w:space="0" w:color="auto"/>
            </w:tcBorders>
            <w:vAlign w:val="center"/>
          </w:tcPr>
          <w:p w:rsidR="0077120B" w:rsidRPr="00BE655B" w:rsidRDefault="00BE655B" w:rsidP="008E1405">
            <w:pPr>
              <w:jc w:val="center"/>
              <w:rPr>
                <w:rFonts w:ascii="Times New Roman" w:hAnsi="Times New Roman" w:cs="Times New Roman"/>
                <w:b/>
                <w:color w:val="000000"/>
                <w:sz w:val="20"/>
                <w:lang w:val="az-Latn-AZ"/>
              </w:rPr>
            </w:pPr>
            <w:r w:rsidRPr="00BE655B">
              <w:rPr>
                <w:rFonts w:ascii="Times New Roman" w:hAnsi="Times New Roman"/>
                <w:b/>
                <w:color w:val="000000"/>
                <w:szCs w:val="24"/>
                <w:lang w:val="az-Latn-AZ"/>
              </w:rPr>
              <w:t>Quantity</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7120B" w:rsidRPr="00A67F3E" w:rsidRDefault="00BE655B" w:rsidP="00BE655B">
            <w:pPr>
              <w:jc w:val="center"/>
              <w:rPr>
                <w:rFonts w:ascii="Times New Roman" w:hAnsi="Times New Roman" w:cs="Times New Roman"/>
                <w:b/>
                <w:color w:val="000000"/>
                <w:sz w:val="20"/>
                <w:lang w:val="az-Latn-AZ"/>
              </w:rPr>
            </w:pPr>
            <w:r>
              <w:rPr>
                <w:rFonts w:ascii="Times New Roman" w:hAnsi="Times New Roman" w:cs="Times New Roman"/>
                <w:b/>
                <w:color w:val="000000"/>
                <w:sz w:val="20"/>
                <w:lang w:val="az-Latn-AZ"/>
              </w:rPr>
              <w:t xml:space="preserve">Scope of </w:t>
            </w:r>
            <w:r>
              <w:rPr>
                <w:rFonts w:ascii="Times New Roman" w:hAnsi="Times New Roman" w:cs="Times New Roman"/>
                <w:b/>
                <w:color w:val="000000"/>
                <w:sz w:val="20"/>
                <w:lang w:val="en-US"/>
              </w:rPr>
              <w:t>work</w:t>
            </w:r>
            <w:r w:rsidR="0077120B" w:rsidRPr="00A67F3E">
              <w:rPr>
                <w:rFonts w:ascii="Times New Roman" w:hAnsi="Times New Roman" w:cs="Times New Roman"/>
                <w:b/>
                <w:color w:val="000000"/>
                <w:sz w:val="20"/>
                <w:lang w:val="az-Latn-AZ"/>
              </w:rPr>
              <w:t xml:space="preserve"> (</w:t>
            </w:r>
            <w:r>
              <w:rPr>
                <w:rFonts w:ascii="Times New Roman" w:hAnsi="Times New Roman" w:cs="Times New Roman"/>
                <w:b/>
                <w:color w:val="000000"/>
                <w:sz w:val="20"/>
                <w:lang w:val="az-Latn-AZ"/>
              </w:rPr>
              <w:t>day</w:t>
            </w:r>
            <w:r w:rsidR="0077120B" w:rsidRPr="00A67F3E">
              <w:rPr>
                <w:rFonts w:ascii="Times New Roman" w:hAnsi="Times New Roman" w:cs="Times New Roman"/>
                <w:b/>
                <w:color w:val="000000"/>
                <w:sz w:val="20"/>
                <w:lang w:val="az-Latn-AZ"/>
              </w:rPr>
              <w:t>)</w:t>
            </w:r>
          </w:p>
        </w:tc>
      </w:tr>
      <w:tr w:rsidR="0077120B" w:rsidRPr="003A03D7" w:rsidTr="008E1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00"/>
        </w:trPr>
        <w:tc>
          <w:tcPr>
            <w:tcW w:w="567" w:type="dxa"/>
            <w:vAlign w:val="center"/>
          </w:tcPr>
          <w:p w:rsidR="0077120B" w:rsidRPr="00D32AE2" w:rsidRDefault="0077120B" w:rsidP="008E1405">
            <w:pPr>
              <w:spacing w:after="0"/>
              <w:ind w:left="108"/>
              <w:contextualSpacing/>
              <w:jc w:val="center"/>
              <w:rPr>
                <w:rFonts w:ascii="Times New Roman" w:hAnsi="Times New Roman" w:cs="Times New Roman"/>
                <w:sz w:val="20"/>
                <w:highlight w:val="yellow"/>
                <w:lang w:val="az-Latn-AZ"/>
              </w:rPr>
            </w:pPr>
            <w:r w:rsidRPr="00D32AE2">
              <w:rPr>
                <w:rFonts w:ascii="Times New Roman" w:hAnsi="Times New Roman" w:cs="Times New Roman"/>
                <w:sz w:val="20"/>
                <w:lang w:val="az-Latn-AZ"/>
              </w:rPr>
              <w:t>1</w:t>
            </w:r>
          </w:p>
        </w:tc>
        <w:tc>
          <w:tcPr>
            <w:tcW w:w="6776" w:type="dxa"/>
            <w:vAlign w:val="center"/>
          </w:tcPr>
          <w:p w:rsidR="0077120B" w:rsidRPr="00480B76" w:rsidRDefault="0077120B" w:rsidP="008E1405">
            <w:pPr>
              <w:spacing w:after="0"/>
              <w:rPr>
                <w:rFonts w:ascii="Times New Roman" w:eastAsia="Times New Roman" w:hAnsi="Times New Roman" w:cs="Times New Roman"/>
                <w:color w:val="000000"/>
                <w:sz w:val="20"/>
                <w:szCs w:val="20"/>
                <w:lang w:val="az-Latn-AZ"/>
              </w:rPr>
            </w:pPr>
            <w:r w:rsidRPr="00480B76">
              <w:rPr>
                <w:rFonts w:ascii="Times New Roman" w:hAnsi="Times New Roman" w:cs="Times New Roman"/>
                <w:sz w:val="20"/>
                <w:szCs w:val="20"/>
                <w:lang w:val="az-Latn-AZ"/>
              </w:rPr>
              <w:t>Aram Aries RAM block (set)</w:t>
            </w:r>
            <w:r w:rsidRPr="00480B76">
              <w:rPr>
                <w:rFonts w:ascii="Times New Roman" w:eastAsia="Times New Roman" w:hAnsi="Times New Roman" w:cs="Times New Roman"/>
                <w:color w:val="000000"/>
                <w:sz w:val="20"/>
                <w:szCs w:val="20"/>
                <w:lang w:val="az-Latn-AZ"/>
              </w:rPr>
              <w:t xml:space="preserve"> </w:t>
            </w:r>
          </w:p>
          <w:p w:rsidR="0077120B" w:rsidRPr="00480B76" w:rsidRDefault="0077120B" w:rsidP="008E1405">
            <w:pPr>
              <w:spacing w:after="0"/>
              <w:rPr>
                <w:rFonts w:ascii="Times New Roman" w:eastAsia="Times New Roman" w:hAnsi="Times New Roman" w:cs="Times New Roman"/>
                <w:color w:val="000000"/>
                <w:sz w:val="20"/>
                <w:szCs w:val="20"/>
                <w:lang w:val="az-Latn-AZ"/>
              </w:rPr>
            </w:pPr>
          </w:p>
          <w:p w:rsidR="0077120B" w:rsidRPr="00480B76" w:rsidRDefault="0077120B" w:rsidP="008E1405">
            <w:pPr>
              <w:spacing w:after="0"/>
              <w:rPr>
                <w:rFonts w:ascii="Times New Roman" w:eastAsia="Times New Roman" w:hAnsi="Times New Roman" w:cs="Times New Roman"/>
                <w:color w:val="000000"/>
                <w:sz w:val="20"/>
                <w:szCs w:val="20"/>
                <w:lang w:val="az-Latn-AZ"/>
              </w:rPr>
            </w:pPr>
            <w:r w:rsidRPr="00480B76">
              <w:rPr>
                <w:rFonts w:ascii="Times New Roman" w:hAnsi="Times New Roman" w:cs="Times New Roman"/>
                <w:sz w:val="20"/>
                <w:szCs w:val="20"/>
                <w:lang w:val="az-Latn-AZ"/>
              </w:rPr>
              <w:t>Includes:</w:t>
            </w:r>
            <w:r w:rsidRPr="00480B76">
              <w:rPr>
                <w:rFonts w:ascii="Times New Roman" w:eastAsia="Times New Roman" w:hAnsi="Times New Roman" w:cs="Times New Roman"/>
                <w:color w:val="000000"/>
                <w:sz w:val="20"/>
                <w:szCs w:val="20"/>
                <w:lang w:val="az-Latn-AZ"/>
              </w:rPr>
              <w:t xml:space="preserve">  </w:t>
            </w:r>
          </w:p>
          <w:p w:rsidR="0077120B" w:rsidRPr="00480B76" w:rsidRDefault="0077120B" w:rsidP="0077120B">
            <w:pPr>
              <w:pStyle w:val="HTML"/>
              <w:shd w:val="clear" w:color="auto" w:fill="F8F9FA"/>
              <w:ind w:left="108"/>
              <w:contextualSpacing/>
              <w:rPr>
                <w:rFonts w:ascii="Times New Roman" w:eastAsia="MS Mincho" w:hAnsi="Times New Roman" w:cs="Times New Roman"/>
                <w:lang w:val="az-Latn-AZ"/>
              </w:rPr>
            </w:pPr>
            <w:r w:rsidRPr="00480B76">
              <w:rPr>
                <w:rFonts w:ascii="Times New Roman" w:hAnsi="Times New Roman" w:cs="Times New Roman"/>
                <w:color w:val="000000"/>
                <w:lang w:val="az-Latn-AZ" w:eastAsia="en-US"/>
              </w:rPr>
              <w:t>1.</w:t>
            </w:r>
            <w:r w:rsidRPr="00480B76">
              <w:rPr>
                <w:rFonts w:ascii="Times New Roman" w:eastAsia="MS Mincho" w:hAnsi="Times New Roman" w:cs="Times New Roman"/>
                <w:lang w:val="az-Latn-AZ"/>
              </w:rPr>
              <w:t xml:space="preserve"> </w:t>
            </w:r>
            <w:r w:rsidRPr="00480B76">
              <w:rPr>
                <w:rFonts w:ascii="Times New Roman" w:eastAsia="MS Mincho" w:hAnsi="Times New Roman" w:cs="Times New Roman"/>
                <w:lang w:val="az-Latn-AZ"/>
              </w:rPr>
              <w:t xml:space="preserve">Aram Aries Lithium İon battery Pack For </w:t>
            </w:r>
          </w:p>
          <w:p w:rsidR="0077120B" w:rsidRPr="00480B76" w:rsidRDefault="0077120B" w:rsidP="0077120B">
            <w:pPr>
              <w:spacing w:after="0"/>
              <w:rPr>
                <w:rFonts w:ascii="Times New Roman" w:hAnsi="Times New Roman" w:cs="Times New Roman"/>
                <w:color w:val="000000"/>
                <w:sz w:val="20"/>
                <w:szCs w:val="20"/>
                <w:lang w:val="az-Latn-AZ"/>
              </w:rPr>
            </w:pPr>
            <w:r w:rsidRPr="00480B76">
              <w:rPr>
                <w:rFonts w:ascii="Times New Roman" w:hAnsi="Times New Roman" w:cs="Times New Roman"/>
                <w:sz w:val="20"/>
                <w:szCs w:val="20"/>
                <w:lang w:val="az-Latn-AZ"/>
              </w:rPr>
              <w:t>Marine Case</w:t>
            </w:r>
          </w:p>
          <w:p w:rsidR="0077120B" w:rsidRPr="00480B76" w:rsidRDefault="0077120B" w:rsidP="008E1405">
            <w:pPr>
              <w:spacing w:after="0"/>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2.</w:t>
            </w:r>
            <w:r w:rsidRPr="00480B76">
              <w:rPr>
                <w:rFonts w:ascii="Times New Roman" w:hAnsi="Times New Roman" w:cs="Times New Roman"/>
                <w:sz w:val="20"/>
                <w:szCs w:val="20"/>
                <w:lang w:val="az-Latn-AZ"/>
              </w:rPr>
              <w:t xml:space="preserve"> </w:t>
            </w:r>
            <w:r w:rsidRPr="00480B76">
              <w:rPr>
                <w:rFonts w:ascii="Times New Roman" w:hAnsi="Times New Roman" w:cs="Times New Roman"/>
                <w:sz w:val="20"/>
                <w:szCs w:val="20"/>
                <w:lang w:val="az-Latn-AZ"/>
              </w:rPr>
              <w:t>ARİES IIMarine Case</w:t>
            </w:r>
            <w:r w:rsidRPr="00480B76">
              <w:rPr>
                <w:rFonts w:ascii="Times New Roman" w:hAnsi="Times New Roman" w:cs="Times New Roman"/>
                <w:color w:val="000000"/>
                <w:sz w:val="20"/>
                <w:szCs w:val="20"/>
                <w:lang w:val="az-Latn-AZ"/>
              </w:rPr>
              <w:t xml:space="preserve">  </w:t>
            </w:r>
          </w:p>
          <w:p w:rsidR="0077120B" w:rsidRPr="00480B76" w:rsidRDefault="0077120B" w:rsidP="008E1405">
            <w:pPr>
              <w:spacing w:after="0"/>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3.</w:t>
            </w:r>
            <w:r w:rsidRPr="00480B76">
              <w:rPr>
                <w:rFonts w:ascii="Times New Roman" w:hAnsi="Times New Roman" w:cs="Times New Roman"/>
                <w:sz w:val="20"/>
                <w:szCs w:val="20"/>
                <w:lang w:val="az-Latn-AZ"/>
              </w:rPr>
              <w:t xml:space="preserve"> </w:t>
            </w:r>
            <w:r w:rsidRPr="00480B76">
              <w:rPr>
                <w:rFonts w:ascii="Times New Roman" w:hAnsi="Times New Roman" w:cs="Times New Roman"/>
                <w:sz w:val="20"/>
                <w:szCs w:val="20"/>
                <w:lang w:val="az-Latn-AZ"/>
              </w:rPr>
              <w:t>Aram Aries RAM (CANADA)</w:t>
            </w:r>
          </w:p>
          <w:p w:rsidR="0077120B" w:rsidRPr="00480B76" w:rsidRDefault="0077120B" w:rsidP="00BE655B">
            <w:pPr>
              <w:spacing w:after="0"/>
              <w:rPr>
                <w:rFonts w:ascii="Times New Roman" w:eastAsia="Times New Roman" w:hAnsi="Times New Roman" w:cs="Times New Roman"/>
                <w:b/>
                <w:color w:val="000000"/>
                <w:sz w:val="20"/>
                <w:szCs w:val="20"/>
                <w:lang w:val="az-Latn-AZ"/>
              </w:rPr>
            </w:pPr>
            <w:r w:rsidRPr="00480B76">
              <w:rPr>
                <w:rFonts w:ascii="Times New Roman" w:eastAsia="Times New Roman" w:hAnsi="Times New Roman" w:cs="Times New Roman"/>
                <w:b/>
                <w:color w:val="000000"/>
                <w:sz w:val="20"/>
                <w:szCs w:val="20"/>
                <w:lang w:val="az-Latn-AZ"/>
              </w:rPr>
              <w:t>(</w:t>
            </w:r>
            <w:r w:rsidR="00BE655B" w:rsidRPr="00480B76">
              <w:rPr>
                <w:rFonts w:ascii="Times New Roman" w:eastAsia="Times New Roman" w:hAnsi="Times New Roman" w:cs="Times New Roman"/>
                <w:b/>
                <w:color w:val="000000"/>
                <w:sz w:val="20"/>
                <w:szCs w:val="20"/>
                <w:lang w:val="az-Latn-AZ"/>
              </w:rPr>
              <w:t>quantity</w:t>
            </w:r>
            <w:r w:rsidRPr="00480B76">
              <w:rPr>
                <w:rFonts w:ascii="Times New Roman" w:eastAsia="Times New Roman" w:hAnsi="Times New Roman" w:cs="Times New Roman"/>
                <w:b/>
                <w:color w:val="000000"/>
                <w:sz w:val="20"/>
                <w:szCs w:val="20"/>
                <w:lang w:val="az-Latn-AZ"/>
              </w:rPr>
              <w:t xml:space="preserve">: 125 </w:t>
            </w:r>
            <w:r w:rsidR="00BE655B" w:rsidRPr="00480B76">
              <w:rPr>
                <w:rFonts w:ascii="Times New Roman" w:eastAsia="Times New Roman" w:hAnsi="Times New Roman" w:cs="Times New Roman"/>
                <w:b/>
                <w:color w:val="000000"/>
                <w:sz w:val="20"/>
                <w:szCs w:val="20"/>
                <w:lang w:val="az-Latn-AZ"/>
              </w:rPr>
              <w:t>ea</w:t>
            </w:r>
            <w:r w:rsidRPr="00480B76">
              <w:rPr>
                <w:rFonts w:ascii="Times New Roman" w:eastAsia="Times New Roman" w:hAnsi="Times New Roman" w:cs="Times New Roman"/>
                <w:b/>
                <w:color w:val="000000"/>
                <w:sz w:val="20"/>
                <w:szCs w:val="20"/>
                <w:lang w:val="az-Latn-AZ"/>
              </w:rPr>
              <w:t xml:space="preserve"> -</w:t>
            </w:r>
            <w:r w:rsidR="00BE655B" w:rsidRPr="00480B76">
              <w:rPr>
                <w:rFonts w:ascii="Times New Roman" w:eastAsia="Times New Roman" w:hAnsi="Times New Roman" w:cs="Times New Roman"/>
                <w:b/>
                <w:color w:val="000000"/>
                <w:sz w:val="20"/>
                <w:szCs w:val="20"/>
                <w:lang w:val="az-Latn-AZ"/>
              </w:rPr>
              <w:t>basic</w:t>
            </w:r>
            <w:r w:rsidRPr="00480B76">
              <w:rPr>
                <w:rFonts w:ascii="Times New Roman" w:eastAsia="Times New Roman" w:hAnsi="Times New Roman" w:cs="Times New Roman"/>
                <w:b/>
                <w:color w:val="000000"/>
                <w:sz w:val="20"/>
                <w:szCs w:val="20"/>
                <w:lang w:val="az-Latn-AZ"/>
              </w:rPr>
              <w:t xml:space="preserve">, 25 </w:t>
            </w:r>
            <w:r w:rsidR="00BE655B" w:rsidRPr="00480B76">
              <w:rPr>
                <w:rFonts w:ascii="Times New Roman" w:eastAsia="Times New Roman" w:hAnsi="Times New Roman" w:cs="Times New Roman"/>
                <w:b/>
                <w:color w:val="000000"/>
                <w:sz w:val="20"/>
                <w:szCs w:val="20"/>
                <w:lang w:val="az-Latn-AZ"/>
              </w:rPr>
              <w:t>ea</w:t>
            </w:r>
            <w:r w:rsidRPr="00480B76">
              <w:rPr>
                <w:rFonts w:ascii="Times New Roman" w:eastAsia="Times New Roman" w:hAnsi="Times New Roman" w:cs="Times New Roman"/>
                <w:b/>
                <w:color w:val="000000"/>
                <w:sz w:val="20"/>
                <w:szCs w:val="20"/>
                <w:lang w:val="az-Latn-AZ"/>
              </w:rPr>
              <w:t xml:space="preserve"> </w:t>
            </w:r>
            <w:r w:rsidR="00BE655B" w:rsidRPr="00480B76">
              <w:rPr>
                <w:rFonts w:ascii="Times New Roman" w:eastAsia="Times New Roman" w:hAnsi="Times New Roman" w:cs="Times New Roman"/>
                <w:b/>
                <w:color w:val="000000"/>
                <w:sz w:val="20"/>
                <w:szCs w:val="20"/>
                <w:lang w:val="az-Latn-AZ"/>
              </w:rPr>
              <w:t>reserve</w:t>
            </w:r>
            <w:r w:rsidRPr="00480B76">
              <w:rPr>
                <w:rFonts w:ascii="Times New Roman" w:eastAsia="Times New Roman" w:hAnsi="Times New Roman" w:cs="Times New Roman"/>
                <w:b/>
                <w:color w:val="000000"/>
                <w:sz w:val="20"/>
                <w:szCs w:val="20"/>
                <w:lang w:val="az-Latn-AZ"/>
              </w:rPr>
              <w:t>)</w:t>
            </w:r>
          </w:p>
        </w:tc>
        <w:tc>
          <w:tcPr>
            <w:tcW w:w="1985" w:type="dxa"/>
            <w:vAlign w:val="center"/>
          </w:tcPr>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150 </w:t>
            </w:r>
            <w:r w:rsidRPr="00480B76">
              <w:rPr>
                <w:rFonts w:ascii="Times New Roman" w:hAnsi="Times New Roman" w:cs="Times New Roman"/>
                <w:color w:val="000000"/>
                <w:sz w:val="20"/>
                <w:szCs w:val="20"/>
                <w:lang w:val="az-Latn-AZ"/>
              </w:rPr>
              <w:t>ea</w:t>
            </w:r>
          </w:p>
          <w:p w:rsidR="0077120B" w:rsidRPr="00480B76" w:rsidRDefault="0077120B" w:rsidP="008E1405">
            <w:pPr>
              <w:spacing w:after="0"/>
              <w:jc w:val="center"/>
              <w:rPr>
                <w:rFonts w:ascii="Times New Roman" w:hAnsi="Times New Roman" w:cs="Times New Roman"/>
                <w:color w:val="000000"/>
                <w:sz w:val="20"/>
                <w:szCs w:val="20"/>
                <w:lang w:val="az-Latn-AZ"/>
              </w:rPr>
            </w:pPr>
          </w:p>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150 </w:t>
            </w:r>
            <w:r w:rsidRPr="00480B76">
              <w:rPr>
                <w:rFonts w:ascii="Times New Roman" w:hAnsi="Times New Roman" w:cs="Times New Roman"/>
                <w:color w:val="000000"/>
                <w:sz w:val="20"/>
                <w:szCs w:val="20"/>
                <w:lang w:val="az-Latn-AZ"/>
              </w:rPr>
              <w:t>ea</w:t>
            </w:r>
          </w:p>
          <w:p w:rsidR="0077120B" w:rsidRPr="00480B76" w:rsidRDefault="0077120B" w:rsidP="008E1405">
            <w:pPr>
              <w:spacing w:after="0"/>
              <w:jc w:val="center"/>
              <w:rPr>
                <w:rFonts w:ascii="Times New Roman" w:hAnsi="Times New Roman" w:cs="Times New Roman"/>
                <w:color w:val="000000"/>
                <w:sz w:val="20"/>
                <w:szCs w:val="20"/>
                <w:lang w:val="az-Latn-AZ"/>
              </w:rPr>
            </w:pPr>
          </w:p>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150 </w:t>
            </w:r>
            <w:r w:rsidRPr="00480B76">
              <w:rPr>
                <w:rFonts w:ascii="Times New Roman" w:hAnsi="Times New Roman" w:cs="Times New Roman"/>
                <w:color w:val="000000"/>
                <w:sz w:val="20"/>
                <w:szCs w:val="20"/>
                <w:lang w:val="az-Latn-AZ"/>
              </w:rPr>
              <w:t>ea</w:t>
            </w:r>
          </w:p>
          <w:p w:rsidR="0077120B" w:rsidRPr="00480B76" w:rsidRDefault="0077120B" w:rsidP="008E1405">
            <w:pPr>
              <w:spacing w:after="0"/>
              <w:jc w:val="center"/>
              <w:rPr>
                <w:rFonts w:ascii="Times New Roman" w:hAnsi="Times New Roman" w:cs="Times New Roman"/>
                <w:color w:val="000000"/>
                <w:sz w:val="20"/>
                <w:szCs w:val="20"/>
                <w:lang w:val="az-Latn-AZ"/>
              </w:rPr>
            </w:pPr>
          </w:p>
          <w:p w:rsidR="0077120B" w:rsidRPr="00480B76" w:rsidRDefault="0077120B" w:rsidP="0077120B">
            <w:pPr>
              <w:spacing w:after="0"/>
              <w:jc w:val="center"/>
              <w:rPr>
                <w:rFonts w:ascii="Times New Roman" w:hAnsi="Times New Roman" w:cs="Times New Roman"/>
                <w:sz w:val="20"/>
                <w:szCs w:val="20"/>
                <w:highlight w:val="yellow"/>
              </w:rPr>
            </w:pPr>
            <w:r w:rsidRPr="00480B76">
              <w:rPr>
                <w:rFonts w:ascii="Times New Roman" w:hAnsi="Times New Roman" w:cs="Times New Roman"/>
                <w:color w:val="000000"/>
                <w:sz w:val="20"/>
                <w:szCs w:val="20"/>
                <w:lang w:val="az-Latn-AZ"/>
              </w:rPr>
              <w:t xml:space="preserve">150 </w:t>
            </w:r>
            <w:r w:rsidRPr="00480B76">
              <w:rPr>
                <w:rFonts w:ascii="Times New Roman" w:hAnsi="Times New Roman" w:cs="Times New Roman"/>
                <w:color w:val="000000"/>
                <w:sz w:val="20"/>
                <w:szCs w:val="20"/>
                <w:lang w:val="az-Latn-AZ"/>
              </w:rPr>
              <w:t>ea</w:t>
            </w:r>
          </w:p>
        </w:tc>
        <w:tc>
          <w:tcPr>
            <w:tcW w:w="1559" w:type="dxa"/>
            <w:vAlign w:val="center"/>
          </w:tcPr>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120</w:t>
            </w:r>
          </w:p>
        </w:tc>
      </w:tr>
      <w:tr w:rsidR="0077120B" w:rsidRPr="00D32AE2" w:rsidTr="008E1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96"/>
        </w:trPr>
        <w:tc>
          <w:tcPr>
            <w:tcW w:w="567" w:type="dxa"/>
            <w:vAlign w:val="center"/>
          </w:tcPr>
          <w:p w:rsidR="0077120B" w:rsidRPr="00D32AE2" w:rsidRDefault="0077120B" w:rsidP="008E1405">
            <w:pPr>
              <w:spacing w:after="0"/>
              <w:ind w:left="108"/>
              <w:contextualSpacing/>
              <w:jc w:val="center"/>
              <w:rPr>
                <w:rFonts w:ascii="Times New Roman" w:hAnsi="Times New Roman" w:cs="Times New Roman"/>
                <w:sz w:val="20"/>
                <w:lang w:val="az-Latn-AZ"/>
              </w:rPr>
            </w:pPr>
            <w:r w:rsidRPr="00D32AE2">
              <w:rPr>
                <w:rFonts w:ascii="Times New Roman" w:hAnsi="Times New Roman" w:cs="Times New Roman"/>
                <w:sz w:val="20"/>
                <w:lang w:val="az-Latn-AZ"/>
              </w:rPr>
              <w:t>2</w:t>
            </w:r>
          </w:p>
        </w:tc>
        <w:tc>
          <w:tcPr>
            <w:tcW w:w="6776" w:type="dxa"/>
            <w:vAlign w:val="center"/>
          </w:tcPr>
          <w:p w:rsidR="0077120B" w:rsidRPr="00480B76" w:rsidRDefault="0077120B" w:rsidP="008E1405">
            <w:pPr>
              <w:spacing w:after="0"/>
              <w:rPr>
                <w:rFonts w:ascii="Times New Roman" w:eastAsia="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Aram Aries TAP block (set)</w:t>
            </w:r>
          </w:p>
          <w:p w:rsidR="0077120B" w:rsidRPr="00480B76" w:rsidRDefault="0077120B" w:rsidP="008E1405">
            <w:pPr>
              <w:spacing w:after="0"/>
              <w:rPr>
                <w:rFonts w:ascii="Times New Roman" w:eastAsia="Times New Roman" w:hAnsi="Times New Roman" w:cs="Times New Roman"/>
                <w:color w:val="000000"/>
                <w:sz w:val="20"/>
                <w:szCs w:val="20"/>
                <w:lang w:val="az-Latn-AZ"/>
              </w:rPr>
            </w:pPr>
          </w:p>
          <w:p w:rsidR="0077120B" w:rsidRPr="00480B76" w:rsidRDefault="0077120B" w:rsidP="008E1405">
            <w:pPr>
              <w:spacing w:after="0"/>
              <w:rPr>
                <w:rFonts w:ascii="Times New Roman" w:eastAsia="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Includes:</w:t>
            </w:r>
            <w:r w:rsidRPr="00480B76">
              <w:rPr>
                <w:rFonts w:ascii="Times New Roman" w:eastAsia="Times New Roman" w:hAnsi="Times New Roman" w:cs="Times New Roman"/>
                <w:color w:val="000000"/>
                <w:sz w:val="20"/>
                <w:szCs w:val="20"/>
                <w:lang w:val="az-Latn-AZ"/>
              </w:rPr>
              <w:t xml:space="preserve">  </w:t>
            </w:r>
          </w:p>
          <w:p w:rsidR="0077120B" w:rsidRPr="00480B76" w:rsidRDefault="0077120B" w:rsidP="008E1405">
            <w:pPr>
              <w:spacing w:after="0"/>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1.</w:t>
            </w:r>
            <w:r w:rsidRPr="00480B76">
              <w:rPr>
                <w:rFonts w:ascii="Times New Roman" w:hAnsi="Times New Roman" w:cs="Times New Roman"/>
                <w:color w:val="000000"/>
                <w:sz w:val="20"/>
                <w:szCs w:val="20"/>
                <w:lang w:val="az-Latn-AZ"/>
              </w:rPr>
              <w:t xml:space="preserve"> </w:t>
            </w:r>
            <w:r w:rsidRPr="00480B76">
              <w:rPr>
                <w:rFonts w:ascii="Times New Roman" w:hAnsi="Times New Roman" w:cs="Times New Roman"/>
                <w:color w:val="000000"/>
                <w:sz w:val="20"/>
                <w:szCs w:val="20"/>
                <w:lang w:val="az-Latn-AZ"/>
              </w:rPr>
              <w:t>Aram Aries Lithium İon battery Pack For Marine Case</w:t>
            </w:r>
          </w:p>
          <w:p w:rsidR="0077120B" w:rsidRPr="00480B76" w:rsidRDefault="0077120B" w:rsidP="008E1405">
            <w:pPr>
              <w:spacing w:after="0"/>
              <w:rPr>
                <w:rFonts w:ascii="Times New Roman" w:hAnsi="Times New Roman" w:cs="Times New Roman"/>
                <w:color w:val="000000"/>
                <w:sz w:val="20"/>
                <w:szCs w:val="20"/>
                <w:lang w:val="az-Latn-AZ"/>
              </w:rPr>
            </w:pPr>
          </w:p>
          <w:p w:rsidR="0077120B" w:rsidRPr="00480B76" w:rsidRDefault="0077120B" w:rsidP="008E1405">
            <w:pPr>
              <w:spacing w:after="0"/>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2.</w:t>
            </w:r>
            <w:r w:rsidRPr="00480B76">
              <w:rPr>
                <w:rFonts w:ascii="Times New Roman" w:eastAsia="MS Mincho" w:hAnsi="Times New Roman" w:cs="Times New Roman"/>
                <w:color w:val="000000"/>
                <w:sz w:val="20"/>
                <w:szCs w:val="20"/>
                <w:lang w:val="az-Latn-AZ"/>
              </w:rPr>
              <w:t xml:space="preserve"> </w:t>
            </w:r>
            <w:r w:rsidRPr="00480B76">
              <w:rPr>
                <w:rFonts w:ascii="Times New Roman" w:eastAsia="MS Mincho" w:hAnsi="Times New Roman" w:cs="Times New Roman"/>
                <w:color w:val="000000"/>
                <w:sz w:val="20"/>
                <w:szCs w:val="20"/>
                <w:lang w:val="az-Latn-AZ"/>
              </w:rPr>
              <w:t>ARAM ARİES II LTU line combined device (block)</w:t>
            </w:r>
          </w:p>
          <w:p w:rsidR="0077120B" w:rsidRPr="00480B76" w:rsidRDefault="0077120B" w:rsidP="0077120B">
            <w:pPr>
              <w:pStyle w:val="HTML"/>
              <w:shd w:val="clear" w:color="auto" w:fill="F8F9FA"/>
              <w:contextualSpacing/>
              <w:rPr>
                <w:rFonts w:ascii="Times New Roman" w:hAnsi="Times New Roman" w:cs="Times New Roman"/>
                <w:color w:val="000000"/>
                <w:lang w:val="az-Latn-AZ" w:eastAsia="en-US"/>
              </w:rPr>
            </w:pPr>
          </w:p>
          <w:p w:rsidR="0077120B" w:rsidRPr="00480B76" w:rsidRDefault="0077120B" w:rsidP="0077120B">
            <w:pPr>
              <w:pStyle w:val="HTML"/>
              <w:shd w:val="clear" w:color="auto" w:fill="F8F9FA"/>
              <w:contextualSpacing/>
              <w:rPr>
                <w:rFonts w:ascii="Times New Roman" w:eastAsia="MS Mincho" w:hAnsi="Times New Roman" w:cs="Times New Roman"/>
                <w:color w:val="000000"/>
                <w:lang w:val="az-Latn-AZ"/>
              </w:rPr>
            </w:pPr>
            <w:r w:rsidRPr="00480B76">
              <w:rPr>
                <w:rFonts w:ascii="Times New Roman" w:hAnsi="Times New Roman" w:cs="Times New Roman"/>
                <w:color w:val="000000"/>
                <w:lang w:val="az-Latn-AZ" w:eastAsia="en-US"/>
              </w:rPr>
              <w:t>3.</w:t>
            </w:r>
            <w:r w:rsidRPr="00480B76">
              <w:rPr>
                <w:rFonts w:ascii="Times New Roman" w:eastAsia="MS Mincho" w:hAnsi="Times New Roman" w:cs="Times New Roman"/>
                <w:color w:val="000000"/>
                <w:lang w:val="az-Latn-AZ"/>
              </w:rPr>
              <w:t xml:space="preserve"> </w:t>
            </w:r>
            <w:r w:rsidRPr="00480B76">
              <w:rPr>
                <w:rFonts w:ascii="Times New Roman" w:eastAsia="MS Mincho" w:hAnsi="Times New Roman" w:cs="Times New Roman"/>
                <w:color w:val="000000"/>
                <w:lang w:val="az-Latn-AZ"/>
              </w:rPr>
              <w:t>Aram Aries TAP  memory</w:t>
            </w:r>
            <w:r w:rsidRPr="00480B76">
              <w:rPr>
                <w:rFonts w:ascii="Times New Roman" w:eastAsia="MS Mincho" w:hAnsi="Times New Roman" w:cs="Times New Roman"/>
                <w:color w:val="000000"/>
                <w:lang w:val="az-Latn-AZ"/>
              </w:rPr>
              <w:t xml:space="preserve"> </w:t>
            </w:r>
            <w:r w:rsidRPr="00480B76">
              <w:rPr>
                <w:rFonts w:ascii="Times New Roman" w:eastAsia="MS Mincho" w:hAnsi="Times New Roman" w:cs="Times New Roman"/>
                <w:color w:val="000000"/>
                <w:lang w:val="az-Latn-AZ"/>
              </w:rPr>
              <w:t>device</w:t>
            </w:r>
          </w:p>
          <w:p w:rsidR="0077120B" w:rsidRPr="00480B76" w:rsidRDefault="0077120B" w:rsidP="008E1405">
            <w:pPr>
              <w:spacing w:after="0"/>
              <w:rPr>
                <w:rFonts w:ascii="Times New Roman" w:hAnsi="Times New Roman" w:cs="Times New Roman"/>
                <w:b/>
                <w:color w:val="000000"/>
                <w:sz w:val="20"/>
                <w:szCs w:val="20"/>
                <w:lang w:val="az-Latn-AZ"/>
              </w:rPr>
            </w:pPr>
          </w:p>
          <w:p w:rsidR="0077120B" w:rsidRPr="00480B76" w:rsidRDefault="0077120B" w:rsidP="008E1405">
            <w:pPr>
              <w:spacing w:after="0"/>
              <w:rPr>
                <w:rFonts w:ascii="Times New Roman" w:hAnsi="Times New Roman" w:cs="Times New Roman"/>
                <w:b/>
                <w:color w:val="000000"/>
                <w:sz w:val="20"/>
                <w:szCs w:val="20"/>
                <w:lang w:val="az-Latn-AZ"/>
              </w:rPr>
            </w:pPr>
            <w:r w:rsidRPr="00480B76">
              <w:rPr>
                <w:rFonts w:ascii="Times New Roman" w:hAnsi="Times New Roman" w:cs="Times New Roman"/>
                <w:b/>
                <w:color w:val="000000"/>
                <w:sz w:val="20"/>
                <w:szCs w:val="20"/>
                <w:lang w:val="az-Latn-AZ"/>
              </w:rPr>
              <w:t>(</w:t>
            </w:r>
            <w:r w:rsidR="00BE655B" w:rsidRPr="00480B76">
              <w:rPr>
                <w:rFonts w:ascii="Times New Roman" w:eastAsia="Times New Roman" w:hAnsi="Times New Roman" w:cs="Times New Roman"/>
                <w:b/>
                <w:color w:val="000000"/>
                <w:sz w:val="20"/>
                <w:szCs w:val="20"/>
                <w:lang w:val="az-Latn-AZ"/>
              </w:rPr>
              <w:t>quantity</w:t>
            </w:r>
            <w:r w:rsidRPr="00480B76">
              <w:rPr>
                <w:rFonts w:ascii="Times New Roman" w:hAnsi="Times New Roman" w:cs="Times New Roman"/>
                <w:b/>
                <w:color w:val="000000"/>
                <w:sz w:val="20"/>
                <w:szCs w:val="20"/>
                <w:lang w:val="az-Latn-AZ"/>
              </w:rPr>
              <w:t xml:space="preserve">: 8 </w:t>
            </w:r>
            <w:r w:rsidR="00BE655B" w:rsidRPr="00480B76">
              <w:rPr>
                <w:rFonts w:ascii="Times New Roman" w:hAnsi="Times New Roman" w:cs="Times New Roman"/>
                <w:b/>
                <w:color w:val="000000"/>
                <w:sz w:val="20"/>
                <w:szCs w:val="20"/>
                <w:lang w:val="az-Latn-AZ"/>
              </w:rPr>
              <w:t>ea</w:t>
            </w:r>
            <w:r w:rsidRPr="00480B76">
              <w:rPr>
                <w:rFonts w:ascii="Times New Roman" w:hAnsi="Times New Roman" w:cs="Times New Roman"/>
                <w:b/>
                <w:color w:val="000000"/>
                <w:sz w:val="20"/>
                <w:szCs w:val="20"/>
                <w:lang w:val="az-Latn-AZ"/>
              </w:rPr>
              <w:t>-</w:t>
            </w:r>
            <w:r w:rsidR="00BE655B" w:rsidRPr="00480B76">
              <w:rPr>
                <w:rFonts w:ascii="Times New Roman" w:hAnsi="Times New Roman" w:cs="Times New Roman"/>
                <w:b/>
                <w:color w:val="000000"/>
                <w:sz w:val="20"/>
                <w:szCs w:val="20"/>
                <w:lang w:val="az-Latn-AZ"/>
              </w:rPr>
              <w:t>basic</w:t>
            </w:r>
            <w:r w:rsidRPr="00480B76">
              <w:rPr>
                <w:rFonts w:ascii="Times New Roman" w:hAnsi="Times New Roman" w:cs="Times New Roman"/>
                <w:b/>
                <w:color w:val="000000"/>
                <w:sz w:val="20"/>
                <w:szCs w:val="20"/>
                <w:lang w:val="az-Latn-AZ"/>
              </w:rPr>
              <w:t xml:space="preserve">, 2 </w:t>
            </w:r>
            <w:r w:rsidR="00BE655B" w:rsidRPr="00480B76">
              <w:rPr>
                <w:rFonts w:ascii="Times New Roman" w:hAnsi="Times New Roman" w:cs="Times New Roman"/>
                <w:b/>
                <w:color w:val="000000"/>
                <w:sz w:val="20"/>
                <w:szCs w:val="20"/>
                <w:lang w:val="az-Latn-AZ"/>
              </w:rPr>
              <w:t>ea</w:t>
            </w:r>
            <w:r w:rsidRPr="00480B76">
              <w:rPr>
                <w:rFonts w:ascii="Times New Roman" w:hAnsi="Times New Roman" w:cs="Times New Roman"/>
                <w:b/>
                <w:color w:val="000000"/>
                <w:sz w:val="20"/>
                <w:szCs w:val="20"/>
                <w:lang w:val="az-Latn-AZ"/>
              </w:rPr>
              <w:t>-</w:t>
            </w:r>
            <w:r w:rsidR="00BE655B" w:rsidRPr="00480B76">
              <w:rPr>
                <w:rFonts w:ascii="Times New Roman" w:hAnsi="Times New Roman" w:cs="Times New Roman"/>
                <w:b/>
                <w:color w:val="000000"/>
                <w:sz w:val="20"/>
                <w:szCs w:val="20"/>
                <w:lang w:val="az-Latn-AZ"/>
              </w:rPr>
              <w:t>reserve</w:t>
            </w:r>
          </w:p>
          <w:p w:rsidR="0077120B" w:rsidRPr="00480B76" w:rsidRDefault="0077120B" w:rsidP="008E1405">
            <w:pPr>
              <w:spacing w:after="0"/>
              <w:rPr>
                <w:rFonts w:ascii="Times New Roman" w:hAnsi="Times New Roman" w:cs="Times New Roman"/>
                <w:b/>
                <w:color w:val="000000"/>
                <w:sz w:val="20"/>
                <w:szCs w:val="20"/>
                <w:lang w:val="az-Latn-AZ"/>
              </w:rPr>
            </w:pPr>
            <w:r w:rsidRPr="00480B76">
              <w:rPr>
                <w:rFonts w:ascii="Times New Roman" w:hAnsi="Times New Roman" w:cs="Times New Roman"/>
                <w:b/>
                <w:color w:val="000000"/>
                <w:sz w:val="20"/>
                <w:szCs w:val="20"/>
                <w:lang w:val="az-Latn-AZ"/>
              </w:rPr>
              <w:t xml:space="preserve"> Aram Aries Lithium İon </w:t>
            </w:r>
          </w:p>
          <w:p w:rsidR="0077120B" w:rsidRPr="00480B76" w:rsidRDefault="0077120B" w:rsidP="00BE655B">
            <w:pPr>
              <w:spacing w:after="0"/>
              <w:rPr>
                <w:rFonts w:ascii="Times New Roman" w:eastAsia="Times New Roman" w:hAnsi="Times New Roman" w:cs="Times New Roman"/>
                <w:color w:val="000000"/>
                <w:sz w:val="20"/>
                <w:szCs w:val="20"/>
                <w:lang w:val="az-Latn-AZ"/>
              </w:rPr>
            </w:pPr>
            <w:r w:rsidRPr="00480B76">
              <w:rPr>
                <w:rFonts w:ascii="Times New Roman" w:hAnsi="Times New Roman" w:cs="Times New Roman"/>
                <w:b/>
                <w:color w:val="000000"/>
                <w:sz w:val="20"/>
                <w:szCs w:val="20"/>
                <w:lang w:val="az-Latn-AZ"/>
              </w:rPr>
              <w:t>Bat</w:t>
            </w:r>
            <w:r w:rsidR="00BE655B" w:rsidRPr="00480B76">
              <w:rPr>
                <w:rFonts w:ascii="Times New Roman" w:hAnsi="Times New Roman" w:cs="Times New Roman"/>
                <w:b/>
                <w:color w:val="000000"/>
                <w:sz w:val="20"/>
                <w:szCs w:val="20"/>
                <w:lang w:val="az-Latn-AZ"/>
              </w:rPr>
              <w:t>tery</w:t>
            </w:r>
            <w:r w:rsidRPr="00480B76">
              <w:rPr>
                <w:rFonts w:ascii="Times New Roman" w:hAnsi="Times New Roman" w:cs="Times New Roman"/>
                <w:b/>
                <w:color w:val="000000"/>
                <w:sz w:val="20"/>
                <w:szCs w:val="20"/>
                <w:lang w:val="az-Latn-AZ"/>
              </w:rPr>
              <w:t xml:space="preserve">: 16 </w:t>
            </w:r>
            <w:r w:rsidR="00BE655B" w:rsidRPr="00480B76">
              <w:rPr>
                <w:rFonts w:ascii="Times New Roman" w:hAnsi="Times New Roman" w:cs="Times New Roman"/>
                <w:b/>
                <w:color w:val="000000"/>
                <w:sz w:val="20"/>
                <w:szCs w:val="20"/>
                <w:lang w:val="az-Latn-AZ"/>
              </w:rPr>
              <w:t>ea</w:t>
            </w:r>
            <w:r w:rsidRPr="00480B76">
              <w:rPr>
                <w:rFonts w:ascii="Times New Roman" w:hAnsi="Times New Roman" w:cs="Times New Roman"/>
                <w:b/>
                <w:color w:val="000000"/>
                <w:sz w:val="20"/>
                <w:szCs w:val="20"/>
                <w:lang w:val="az-Latn-AZ"/>
              </w:rPr>
              <w:t xml:space="preserve"> </w:t>
            </w:r>
            <w:r w:rsidR="00BE655B" w:rsidRPr="00480B76">
              <w:rPr>
                <w:rFonts w:ascii="Times New Roman" w:hAnsi="Times New Roman" w:cs="Times New Roman"/>
                <w:b/>
                <w:color w:val="000000"/>
                <w:sz w:val="20"/>
                <w:szCs w:val="20"/>
                <w:lang w:val="az-Latn-AZ"/>
              </w:rPr>
              <w:t>basic</w:t>
            </w:r>
            <w:r w:rsidRPr="00480B76">
              <w:rPr>
                <w:rFonts w:ascii="Times New Roman" w:hAnsi="Times New Roman" w:cs="Times New Roman"/>
                <w:b/>
                <w:color w:val="000000"/>
                <w:sz w:val="20"/>
                <w:szCs w:val="20"/>
                <w:lang w:val="az-Latn-AZ"/>
              </w:rPr>
              <w:t xml:space="preserve">, 4 </w:t>
            </w:r>
            <w:r w:rsidR="00BE655B" w:rsidRPr="00480B76">
              <w:rPr>
                <w:rFonts w:ascii="Times New Roman" w:hAnsi="Times New Roman" w:cs="Times New Roman"/>
                <w:b/>
                <w:color w:val="000000"/>
                <w:sz w:val="20"/>
                <w:szCs w:val="20"/>
                <w:lang w:val="az-Latn-AZ"/>
              </w:rPr>
              <w:t>ea reserve</w:t>
            </w:r>
            <w:r w:rsidRPr="00480B76">
              <w:rPr>
                <w:rFonts w:ascii="Times New Roman" w:hAnsi="Times New Roman" w:cs="Times New Roman"/>
                <w:b/>
                <w:color w:val="000000"/>
                <w:sz w:val="20"/>
                <w:szCs w:val="20"/>
                <w:lang w:val="az-Latn-AZ"/>
              </w:rPr>
              <w:t>)</w:t>
            </w:r>
          </w:p>
        </w:tc>
        <w:tc>
          <w:tcPr>
            <w:tcW w:w="1985" w:type="dxa"/>
          </w:tcPr>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10 </w:t>
            </w:r>
            <w:r w:rsidR="00BE655B" w:rsidRPr="00480B76">
              <w:rPr>
                <w:rFonts w:ascii="Times New Roman" w:hAnsi="Times New Roman" w:cs="Times New Roman"/>
                <w:color w:val="000000"/>
                <w:sz w:val="20"/>
                <w:szCs w:val="20"/>
                <w:lang w:val="az-Latn-AZ"/>
              </w:rPr>
              <w:t>ea</w:t>
            </w:r>
          </w:p>
          <w:p w:rsidR="0077120B" w:rsidRPr="00480B76" w:rsidRDefault="0077120B" w:rsidP="008E1405">
            <w:pPr>
              <w:spacing w:after="0"/>
              <w:jc w:val="center"/>
              <w:rPr>
                <w:rFonts w:ascii="Times New Roman" w:hAnsi="Times New Roman" w:cs="Times New Roman"/>
                <w:color w:val="000000"/>
                <w:sz w:val="20"/>
                <w:szCs w:val="20"/>
                <w:lang w:val="az-Latn-AZ"/>
              </w:rPr>
            </w:pPr>
          </w:p>
          <w:p w:rsidR="0077120B" w:rsidRPr="00480B76" w:rsidRDefault="0077120B" w:rsidP="00BE655B">
            <w:pPr>
              <w:spacing w:after="0"/>
              <w:rPr>
                <w:rFonts w:ascii="Times New Roman" w:hAnsi="Times New Roman" w:cs="Times New Roman"/>
                <w:color w:val="000000"/>
                <w:sz w:val="20"/>
                <w:szCs w:val="20"/>
                <w:lang w:val="az-Latn-AZ"/>
              </w:rPr>
            </w:pPr>
          </w:p>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20 </w:t>
            </w:r>
            <w:r w:rsidR="00BE655B" w:rsidRPr="00480B76">
              <w:rPr>
                <w:rFonts w:ascii="Times New Roman" w:hAnsi="Times New Roman" w:cs="Times New Roman"/>
                <w:color w:val="000000"/>
                <w:sz w:val="20"/>
                <w:szCs w:val="20"/>
                <w:lang w:val="az-Latn-AZ"/>
              </w:rPr>
              <w:t>ea</w:t>
            </w:r>
          </w:p>
          <w:p w:rsidR="0077120B" w:rsidRPr="00480B76" w:rsidRDefault="0077120B" w:rsidP="008E1405">
            <w:pPr>
              <w:spacing w:after="0"/>
              <w:jc w:val="center"/>
              <w:rPr>
                <w:rFonts w:ascii="Times New Roman" w:hAnsi="Times New Roman" w:cs="Times New Roman"/>
                <w:color w:val="000000"/>
                <w:sz w:val="20"/>
                <w:szCs w:val="20"/>
                <w:lang w:val="az-Latn-AZ"/>
              </w:rPr>
            </w:pPr>
          </w:p>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10 </w:t>
            </w:r>
            <w:r w:rsidR="00BE655B" w:rsidRPr="00480B76">
              <w:rPr>
                <w:rFonts w:ascii="Times New Roman" w:hAnsi="Times New Roman" w:cs="Times New Roman"/>
                <w:color w:val="000000"/>
                <w:sz w:val="20"/>
                <w:szCs w:val="20"/>
                <w:lang w:val="az-Latn-AZ"/>
              </w:rPr>
              <w:t>ea</w:t>
            </w:r>
          </w:p>
          <w:p w:rsidR="0077120B" w:rsidRPr="00480B76" w:rsidRDefault="0077120B" w:rsidP="008E1405">
            <w:pPr>
              <w:spacing w:after="0"/>
              <w:jc w:val="center"/>
              <w:rPr>
                <w:rFonts w:ascii="Times New Roman" w:hAnsi="Times New Roman" w:cs="Times New Roman"/>
                <w:color w:val="000000"/>
                <w:sz w:val="20"/>
                <w:szCs w:val="20"/>
                <w:lang w:val="az-Latn-AZ"/>
              </w:rPr>
            </w:pPr>
          </w:p>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10 </w:t>
            </w:r>
            <w:r w:rsidR="00BE655B" w:rsidRPr="00480B76">
              <w:rPr>
                <w:rFonts w:ascii="Times New Roman" w:hAnsi="Times New Roman" w:cs="Times New Roman"/>
                <w:color w:val="000000"/>
                <w:sz w:val="20"/>
                <w:szCs w:val="20"/>
                <w:lang w:val="az-Latn-AZ"/>
              </w:rPr>
              <w:t>ea</w:t>
            </w:r>
          </w:p>
        </w:tc>
        <w:tc>
          <w:tcPr>
            <w:tcW w:w="1559" w:type="dxa"/>
            <w:vAlign w:val="center"/>
          </w:tcPr>
          <w:p w:rsidR="0077120B" w:rsidRPr="00480B76" w:rsidRDefault="0077120B" w:rsidP="008E1405">
            <w:pPr>
              <w:spacing w:after="0"/>
              <w:jc w:val="center"/>
              <w:rPr>
                <w:rFonts w:ascii="Times New Roman" w:hAnsi="Times New Roman" w:cs="Times New Roman"/>
                <w:color w:val="000000"/>
                <w:sz w:val="20"/>
                <w:szCs w:val="20"/>
              </w:rPr>
            </w:pPr>
            <w:r w:rsidRPr="00480B76">
              <w:rPr>
                <w:rFonts w:ascii="Times New Roman" w:hAnsi="Times New Roman" w:cs="Times New Roman"/>
                <w:color w:val="000000"/>
                <w:sz w:val="20"/>
                <w:szCs w:val="20"/>
              </w:rPr>
              <w:t>120</w:t>
            </w:r>
          </w:p>
        </w:tc>
      </w:tr>
      <w:tr w:rsidR="0077120B" w:rsidRPr="003A03D7" w:rsidTr="008E1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9"/>
        </w:trPr>
        <w:tc>
          <w:tcPr>
            <w:tcW w:w="567" w:type="dxa"/>
            <w:vAlign w:val="center"/>
          </w:tcPr>
          <w:p w:rsidR="0077120B" w:rsidRPr="00D32AE2" w:rsidRDefault="0077120B" w:rsidP="008E1405">
            <w:pPr>
              <w:spacing w:after="0"/>
              <w:ind w:left="108"/>
              <w:contextualSpacing/>
              <w:jc w:val="center"/>
              <w:rPr>
                <w:rFonts w:ascii="Times New Roman" w:hAnsi="Times New Roman" w:cs="Times New Roman"/>
                <w:sz w:val="20"/>
                <w:highlight w:val="yellow"/>
                <w:lang w:val="az-Latn-AZ"/>
              </w:rPr>
            </w:pPr>
            <w:r w:rsidRPr="00D32AE2">
              <w:rPr>
                <w:rFonts w:ascii="Times New Roman" w:hAnsi="Times New Roman" w:cs="Times New Roman"/>
                <w:sz w:val="20"/>
                <w:lang w:val="az-Latn-AZ"/>
              </w:rPr>
              <w:t>3</w:t>
            </w:r>
          </w:p>
        </w:tc>
        <w:tc>
          <w:tcPr>
            <w:tcW w:w="6776" w:type="dxa"/>
            <w:vAlign w:val="center"/>
          </w:tcPr>
          <w:p w:rsidR="0077120B" w:rsidRDefault="00BE655B" w:rsidP="008E1405">
            <w:pPr>
              <w:spacing w:after="0"/>
              <w:rPr>
                <w:rFonts w:ascii="Times New Roman" w:eastAsia="Times New Roman" w:hAnsi="Times New Roman" w:cs="Times New Roman"/>
                <w:color w:val="000000"/>
                <w:sz w:val="20"/>
                <w:szCs w:val="20"/>
                <w:lang w:val="az-Latn-AZ"/>
              </w:rPr>
            </w:pPr>
            <w:r w:rsidRPr="00480B76">
              <w:rPr>
                <w:rFonts w:ascii="Times New Roman" w:eastAsia="MS Mincho" w:hAnsi="Times New Roman" w:cs="Times New Roman"/>
                <w:sz w:val="20"/>
                <w:szCs w:val="20"/>
                <w:lang w:val="az-Latn-AZ"/>
              </w:rPr>
              <w:t>DTP or GSU type 8-channel electric cable for "Aram Aries" seismic station - 495m</w:t>
            </w:r>
          </w:p>
          <w:p w:rsidR="00C37C29" w:rsidRPr="00C37C29" w:rsidRDefault="00C37C29" w:rsidP="008E1405">
            <w:pPr>
              <w:spacing w:after="0"/>
              <w:rPr>
                <w:rFonts w:ascii="Times New Roman" w:eastAsia="Times New Roman" w:hAnsi="Times New Roman" w:cs="Times New Roman"/>
                <w:color w:val="000000"/>
                <w:sz w:val="20"/>
                <w:szCs w:val="20"/>
                <w:lang w:val="az-Latn-AZ"/>
              </w:rPr>
            </w:pPr>
            <w:bookmarkStart w:id="0" w:name="_GoBack"/>
            <w:bookmarkEnd w:id="0"/>
          </w:p>
          <w:p w:rsidR="0077120B" w:rsidRPr="00480B76" w:rsidRDefault="0077120B" w:rsidP="00BE655B">
            <w:pPr>
              <w:spacing w:after="0"/>
              <w:rPr>
                <w:rFonts w:ascii="Times New Roman" w:eastAsia="Times New Roman" w:hAnsi="Times New Roman" w:cs="Times New Roman"/>
                <w:b/>
                <w:color w:val="000000"/>
                <w:sz w:val="20"/>
                <w:szCs w:val="20"/>
                <w:lang w:val="en-US"/>
              </w:rPr>
            </w:pPr>
            <w:r w:rsidRPr="00480B76">
              <w:rPr>
                <w:rFonts w:ascii="Times New Roman" w:eastAsia="Times New Roman" w:hAnsi="Times New Roman" w:cs="Times New Roman"/>
                <w:b/>
                <w:color w:val="000000"/>
                <w:sz w:val="20"/>
                <w:szCs w:val="20"/>
                <w:lang w:val="az-Latn-AZ"/>
              </w:rPr>
              <w:t>(</w:t>
            </w:r>
            <w:r w:rsidR="00BE655B" w:rsidRPr="00480B76">
              <w:rPr>
                <w:rFonts w:ascii="Times New Roman" w:eastAsia="Times New Roman" w:hAnsi="Times New Roman" w:cs="Times New Roman"/>
                <w:b/>
                <w:color w:val="000000"/>
                <w:sz w:val="20"/>
                <w:szCs w:val="20"/>
                <w:lang w:val="az-Latn-AZ"/>
              </w:rPr>
              <w:t>quantity</w:t>
            </w:r>
            <w:r w:rsidRPr="00480B76">
              <w:rPr>
                <w:rFonts w:ascii="Times New Roman" w:eastAsia="Times New Roman" w:hAnsi="Times New Roman" w:cs="Times New Roman"/>
                <w:b/>
                <w:color w:val="000000"/>
                <w:sz w:val="20"/>
                <w:szCs w:val="20"/>
                <w:lang w:val="az-Latn-AZ"/>
              </w:rPr>
              <w:t xml:space="preserve">: 125 </w:t>
            </w:r>
            <w:r w:rsidR="00BE655B" w:rsidRPr="00480B76">
              <w:rPr>
                <w:rFonts w:ascii="Times New Roman" w:eastAsia="Times New Roman" w:hAnsi="Times New Roman" w:cs="Times New Roman"/>
                <w:b/>
                <w:color w:val="000000"/>
                <w:sz w:val="20"/>
                <w:szCs w:val="20"/>
                <w:lang w:val="az-Latn-AZ"/>
              </w:rPr>
              <w:t>ea</w:t>
            </w:r>
            <w:r w:rsidRPr="00480B76">
              <w:rPr>
                <w:rFonts w:ascii="Times New Roman" w:eastAsia="Times New Roman" w:hAnsi="Times New Roman" w:cs="Times New Roman"/>
                <w:b/>
                <w:color w:val="000000"/>
                <w:sz w:val="20"/>
                <w:szCs w:val="20"/>
                <w:lang w:val="az-Latn-AZ"/>
              </w:rPr>
              <w:t xml:space="preserve"> -</w:t>
            </w:r>
            <w:r w:rsidR="00BE655B" w:rsidRPr="00480B76">
              <w:rPr>
                <w:rFonts w:ascii="Times New Roman" w:eastAsia="Times New Roman" w:hAnsi="Times New Roman" w:cs="Times New Roman"/>
                <w:b/>
                <w:color w:val="000000"/>
                <w:sz w:val="20"/>
                <w:szCs w:val="20"/>
                <w:lang w:val="az-Latn-AZ"/>
              </w:rPr>
              <w:t>basic</w:t>
            </w:r>
            <w:r w:rsidRPr="00480B76">
              <w:rPr>
                <w:rFonts w:ascii="Times New Roman" w:eastAsia="Times New Roman" w:hAnsi="Times New Roman" w:cs="Times New Roman"/>
                <w:b/>
                <w:color w:val="000000"/>
                <w:sz w:val="20"/>
                <w:szCs w:val="20"/>
                <w:lang w:val="az-Latn-AZ"/>
              </w:rPr>
              <w:t xml:space="preserve">, 25 </w:t>
            </w:r>
            <w:r w:rsidR="00BE655B" w:rsidRPr="00480B76">
              <w:rPr>
                <w:rFonts w:ascii="Times New Roman" w:eastAsia="Times New Roman" w:hAnsi="Times New Roman" w:cs="Times New Roman"/>
                <w:b/>
                <w:color w:val="000000"/>
                <w:sz w:val="20"/>
                <w:szCs w:val="20"/>
                <w:lang w:val="az-Latn-AZ"/>
              </w:rPr>
              <w:t>ea</w:t>
            </w:r>
            <w:r w:rsidRPr="00480B76">
              <w:rPr>
                <w:rFonts w:ascii="Times New Roman" w:eastAsia="Times New Roman" w:hAnsi="Times New Roman" w:cs="Times New Roman"/>
                <w:b/>
                <w:color w:val="000000"/>
                <w:sz w:val="20"/>
                <w:szCs w:val="20"/>
                <w:lang w:val="az-Latn-AZ"/>
              </w:rPr>
              <w:t xml:space="preserve"> </w:t>
            </w:r>
            <w:r w:rsidR="00BE655B" w:rsidRPr="00480B76">
              <w:rPr>
                <w:rFonts w:ascii="Times New Roman" w:eastAsia="Times New Roman" w:hAnsi="Times New Roman" w:cs="Times New Roman"/>
                <w:b/>
                <w:color w:val="000000"/>
                <w:sz w:val="20"/>
                <w:szCs w:val="20"/>
                <w:lang w:val="az-Latn-AZ"/>
              </w:rPr>
              <w:t>reserve</w:t>
            </w:r>
            <w:r w:rsidRPr="00480B76">
              <w:rPr>
                <w:rFonts w:ascii="Times New Roman" w:eastAsia="Times New Roman" w:hAnsi="Times New Roman" w:cs="Times New Roman"/>
                <w:b/>
                <w:color w:val="000000"/>
                <w:sz w:val="20"/>
                <w:szCs w:val="20"/>
                <w:lang w:val="az-Latn-AZ"/>
              </w:rPr>
              <w:t>)</w:t>
            </w:r>
          </w:p>
        </w:tc>
        <w:tc>
          <w:tcPr>
            <w:tcW w:w="1985" w:type="dxa"/>
            <w:vAlign w:val="center"/>
          </w:tcPr>
          <w:p w:rsidR="0077120B" w:rsidRPr="00480B76" w:rsidRDefault="0077120B" w:rsidP="008E1405">
            <w:pPr>
              <w:spacing w:after="0"/>
              <w:rPr>
                <w:rFonts w:ascii="Times New Roman" w:hAnsi="Times New Roman" w:cs="Times New Roman"/>
                <w:color w:val="000000"/>
                <w:sz w:val="20"/>
                <w:szCs w:val="20"/>
                <w:lang w:val="az-Latn-AZ"/>
              </w:rPr>
            </w:pPr>
          </w:p>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150 </w:t>
            </w:r>
            <w:r w:rsidR="00BE655B" w:rsidRPr="00480B76">
              <w:rPr>
                <w:rFonts w:ascii="Times New Roman" w:hAnsi="Times New Roman" w:cs="Times New Roman"/>
                <w:color w:val="000000"/>
                <w:sz w:val="20"/>
                <w:szCs w:val="20"/>
                <w:lang w:val="az-Latn-AZ"/>
              </w:rPr>
              <w:t>ea</w:t>
            </w:r>
          </w:p>
          <w:p w:rsidR="0077120B" w:rsidRPr="00480B76" w:rsidRDefault="0077120B" w:rsidP="008E1405">
            <w:pPr>
              <w:spacing w:after="0"/>
              <w:rPr>
                <w:rFonts w:ascii="Times New Roman" w:hAnsi="Times New Roman" w:cs="Times New Roman"/>
                <w:color w:val="000000"/>
                <w:sz w:val="20"/>
                <w:szCs w:val="20"/>
                <w:lang w:val="az-Latn-AZ"/>
              </w:rPr>
            </w:pPr>
          </w:p>
        </w:tc>
        <w:tc>
          <w:tcPr>
            <w:tcW w:w="1559" w:type="dxa"/>
            <w:shd w:val="clear" w:color="auto" w:fill="auto"/>
            <w:vAlign w:val="center"/>
          </w:tcPr>
          <w:p w:rsidR="0077120B" w:rsidRPr="00480B76" w:rsidRDefault="0077120B" w:rsidP="008E1405">
            <w:pPr>
              <w:spacing w:after="0"/>
              <w:jc w:val="center"/>
              <w:rPr>
                <w:rFonts w:ascii="Times New Roman" w:hAnsi="Times New Roman" w:cs="Times New Roman"/>
                <w:color w:val="000000"/>
                <w:sz w:val="20"/>
                <w:szCs w:val="20"/>
              </w:rPr>
            </w:pPr>
          </w:p>
          <w:p w:rsidR="0077120B" w:rsidRPr="00480B76" w:rsidRDefault="0077120B" w:rsidP="008E1405">
            <w:pPr>
              <w:spacing w:after="0"/>
              <w:jc w:val="center"/>
              <w:rPr>
                <w:rFonts w:ascii="Times New Roman" w:hAnsi="Times New Roman" w:cs="Times New Roman"/>
                <w:color w:val="000000"/>
                <w:sz w:val="20"/>
                <w:szCs w:val="20"/>
              </w:rPr>
            </w:pPr>
            <w:r w:rsidRPr="00480B76">
              <w:rPr>
                <w:rFonts w:ascii="Times New Roman" w:hAnsi="Times New Roman" w:cs="Times New Roman"/>
                <w:color w:val="000000"/>
                <w:sz w:val="20"/>
                <w:szCs w:val="20"/>
              </w:rPr>
              <w:t>120</w:t>
            </w:r>
          </w:p>
          <w:p w:rsidR="0077120B" w:rsidRPr="00480B76" w:rsidRDefault="0077120B" w:rsidP="008E1405">
            <w:pPr>
              <w:spacing w:after="0"/>
              <w:rPr>
                <w:rFonts w:ascii="Times New Roman" w:hAnsi="Times New Roman" w:cs="Times New Roman"/>
                <w:color w:val="000000"/>
                <w:sz w:val="20"/>
                <w:szCs w:val="20"/>
              </w:rPr>
            </w:pPr>
          </w:p>
        </w:tc>
      </w:tr>
      <w:tr w:rsidR="0077120B" w:rsidRPr="00D32AE2" w:rsidTr="00C37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8"/>
        </w:trPr>
        <w:tc>
          <w:tcPr>
            <w:tcW w:w="567" w:type="dxa"/>
            <w:vAlign w:val="center"/>
          </w:tcPr>
          <w:p w:rsidR="0077120B" w:rsidRPr="00D32AE2" w:rsidRDefault="0077120B" w:rsidP="008E1405">
            <w:pPr>
              <w:spacing w:after="0"/>
              <w:ind w:left="108"/>
              <w:contextualSpacing/>
              <w:jc w:val="center"/>
              <w:rPr>
                <w:rFonts w:ascii="Times New Roman" w:hAnsi="Times New Roman" w:cs="Times New Roman"/>
                <w:sz w:val="20"/>
              </w:rPr>
            </w:pPr>
            <w:r w:rsidRPr="00D32AE2">
              <w:rPr>
                <w:rFonts w:ascii="Times New Roman" w:hAnsi="Times New Roman" w:cs="Times New Roman"/>
                <w:sz w:val="20"/>
              </w:rPr>
              <w:t>4</w:t>
            </w:r>
          </w:p>
        </w:tc>
        <w:tc>
          <w:tcPr>
            <w:tcW w:w="6776" w:type="dxa"/>
            <w:vAlign w:val="center"/>
          </w:tcPr>
          <w:p w:rsidR="0077120B" w:rsidRDefault="00BE655B" w:rsidP="008E1405">
            <w:pPr>
              <w:spacing w:after="0"/>
              <w:rPr>
                <w:rFonts w:ascii="Times New Roman" w:hAnsi="Times New Roman" w:cs="Times New Roman"/>
                <w:color w:val="000000"/>
                <w:sz w:val="20"/>
                <w:szCs w:val="20"/>
                <w:lang w:val="en-US"/>
              </w:rPr>
            </w:pPr>
            <w:r w:rsidRPr="00480B76">
              <w:rPr>
                <w:rFonts w:ascii="Times New Roman" w:hAnsi="Times New Roman" w:cs="Times New Roman"/>
                <w:sz w:val="20"/>
                <w:szCs w:val="20"/>
                <w:lang w:val="az-Latn-AZ"/>
              </w:rPr>
              <w:t>Seismic receiver DT25-10hs  or  MP25-10hs</w:t>
            </w:r>
          </w:p>
          <w:p w:rsidR="00C37C29" w:rsidRPr="00C37C29" w:rsidRDefault="00C37C29" w:rsidP="008E1405">
            <w:pPr>
              <w:spacing w:after="0"/>
              <w:rPr>
                <w:rFonts w:ascii="Times New Roman" w:hAnsi="Times New Roman" w:cs="Times New Roman"/>
                <w:color w:val="000000"/>
                <w:sz w:val="20"/>
                <w:szCs w:val="20"/>
                <w:lang w:val="en-US"/>
              </w:rPr>
            </w:pPr>
          </w:p>
          <w:p w:rsidR="0077120B" w:rsidRPr="00480B76" w:rsidRDefault="0077120B" w:rsidP="00BE655B">
            <w:pPr>
              <w:spacing w:after="0"/>
              <w:rPr>
                <w:rFonts w:ascii="Times New Roman" w:eastAsia="Times New Roman" w:hAnsi="Times New Roman" w:cs="Times New Roman"/>
                <w:b/>
                <w:color w:val="000000"/>
                <w:sz w:val="20"/>
                <w:szCs w:val="20"/>
                <w:lang w:val="en-US"/>
              </w:rPr>
            </w:pPr>
            <w:r w:rsidRPr="00480B76">
              <w:rPr>
                <w:rFonts w:ascii="Times New Roman" w:eastAsia="Times New Roman" w:hAnsi="Times New Roman" w:cs="Times New Roman"/>
                <w:b/>
                <w:color w:val="000000"/>
                <w:sz w:val="20"/>
                <w:szCs w:val="20"/>
                <w:lang w:val="az-Latn-AZ"/>
              </w:rPr>
              <w:t>(</w:t>
            </w:r>
            <w:r w:rsidR="00BE655B" w:rsidRPr="00480B76">
              <w:rPr>
                <w:rFonts w:ascii="Times New Roman" w:eastAsia="Times New Roman" w:hAnsi="Times New Roman" w:cs="Times New Roman"/>
                <w:b/>
                <w:color w:val="000000"/>
                <w:sz w:val="20"/>
                <w:szCs w:val="20"/>
                <w:lang w:val="az-Latn-AZ"/>
              </w:rPr>
              <w:t>quantity</w:t>
            </w:r>
            <w:r w:rsidRPr="00480B76">
              <w:rPr>
                <w:rFonts w:ascii="Times New Roman" w:eastAsia="Times New Roman" w:hAnsi="Times New Roman" w:cs="Times New Roman"/>
                <w:b/>
                <w:color w:val="000000"/>
                <w:sz w:val="20"/>
                <w:szCs w:val="20"/>
                <w:lang w:val="az-Latn-AZ"/>
              </w:rPr>
              <w:t xml:space="preserve">: 1000 </w:t>
            </w:r>
            <w:r w:rsidR="00BE655B" w:rsidRPr="00480B76">
              <w:rPr>
                <w:rFonts w:ascii="Times New Roman" w:eastAsia="Times New Roman" w:hAnsi="Times New Roman" w:cs="Times New Roman"/>
                <w:b/>
                <w:color w:val="000000"/>
                <w:sz w:val="20"/>
                <w:szCs w:val="20"/>
                <w:lang w:val="az-Latn-AZ"/>
              </w:rPr>
              <w:t>ea</w:t>
            </w:r>
            <w:r w:rsidRPr="00480B76">
              <w:rPr>
                <w:rFonts w:ascii="Times New Roman" w:eastAsia="Times New Roman" w:hAnsi="Times New Roman" w:cs="Times New Roman"/>
                <w:b/>
                <w:color w:val="000000"/>
                <w:sz w:val="20"/>
                <w:szCs w:val="20"/>
                <w:lang w:val="az-Latn-AZ"/>
              </w:rPr>
              <w:t xml:space="preserve"> -</w:t>
            </w:r>
            <w:r w:rsidR="00BE655B" w:rsidRPr="00480B76">
              <w:rPr>
                <w:rFonts w:ascii="Times New Roman" w:eastAsia="Times New Roman" w:hAnsi="Times New Roman" w:cs="Times New Roman"/>
                <w:b/>
                <w:color w:val="000000"/>
                <w:sz w:val="20"/>
                <w:szCs w:val="20"/>
                <w:lang w:val="az-Latn-AZ"/>
              </w:rPr>
              <w:t xml:space="preserve"> </w:t>
            </w:r>
            <w:r w:rsidR="00BE655B" w:rsidRPr="00480B76">
              <w:rPr>
                <w:rFonts w:ascii="Times New Roman" w:eastAsia="Times New Roman" w:hAnsi="Times New Roman" w:cs="Times New Roman"/>
                <w:b/>
                <w:color w:val="000000"/>
                <w:sz w:val="20"/>
                <w:szCs w:val="20"/>
                <w:lang w:val="az-Latn-AZ"/>
              </w:rPr>
              <w:t>basic</w:t>
            </w:r>
            <w:r w:rsidRPr="00480B76">
              <w:rPr>
                <w:rFonts w:ascii="Times New Roman" w:eastAsia="Times New Roman" w:hAnsi="Times New Roman" w:cs="Times New Roman"/>
                <w:b/>
                <w:color w:val="000000"/>
                <w:sz w:val="20"/>
                <w:szCs w:val="20"/>
                <w:lang w:val="az-Latn-AZ"/>
              </w:rPr>
              <w:t xml:space="preserve">, 200 </w:t>
            </w:r>
            <w:r w:rsidR="00BE655B" w:rsidRPr="00480B76">
              <w:rPr>
                <w:rFonts w:ascii="Times New Roman" w:eastAsia="Times New Roman" w:hAnsi="Times New Roman" w:cs="Times New Roman"/>
                <w:b/>
                <w:color w:val="000000"/>
                <w:sz w:val="20"/>
                <w:szCs w:val="20"/>
                <w:lang w:val="az-Latn-AZ"/>
              </w:rPr>
              <w:t>ea</w:t>
            </w:r>
            <w:r w:rsidRPr="00480B76">
              <w:rPr>
                <w:rFonts w:ascii="Times New Roman" w:eastAsia="Times New Roman" w:hAnsi="Times New Roman" w:cs="Times New Roman"/>
                <w:b/>
                <w:color w:val="000000"/>
                <w:sz w:val="20"/>
                <w:szCs w:val="20"/>
                <w:lang w:val="az-Latn-AZ"/>
              </w:rPr>
              <w:t xml:space="preserve"> </w:t>
            </w:r>
            <w:r w:rsidR="00BE655B" w:rsidRPr="00480B76">
              <w:rPr>
                <w:rFonts w:ascii="Times New Roman" w:eastAsia="Times New Roman" w:hAnsi="Times New Roman" w:cs="Times New Roman"/>
                <w:b/>
                <w:color w:val="000000"/>
                <w:sz w:val="20"/>
                <w:szCs w:val="20"/>
                <w:lang w:val="az-Latn-AZ"/>
              </w:rPr>
              <w:t>reserve</w:t>
            </w:r>
            <w:r w:rsidRPr="00480B76">
              <w:rPr>
                <w:rFonts w:ascii="Times New Roman" w:eastAsia="Times New Roman" w:hAnsi="Times New Roman" w:cs="Times New Roman"/>
                <w:b/>
                <w:color w:val="000000"/>
                <w:sz w:val="20"/>
                <w:szCs w:val="20"/>
                <w:lang w:val="az-Latn-AZ"/>
              </w:rPr>
              <w:t>)</w:t>
            </w:r>
          </w:p>
        </w:tc>
        <w:tc>
          <w:tcPr>
            <w:tcW w:w="1985" w:type="dxa"/>
            <w:vAlign w:val="center"/>
          </w:tcPr>
          <w:p w:rsidR="0077120B" w:rsidRPr="00480B76" w:rsidRDefault="0077120B" w:rsidP="008E1405">
            <w:pPr>
              <w:spacing w:after="0"/>
              <w:jc w:val="center"/>
              <w:rPr>
                <w:rFonts w:ascii="Times New Roman" w:hAnsi="Times New Roman" w:cs="Times New Roman"/>
                <w:color w:val="000000"/>
                <w:sz w:val="20"/>
                <w:szCs w:val="20"/>
                <w:lang w:val="az-Latn-AZ"/>
              </w:rPr>
            </w:pPr>
            <w:r w:rsidRPr="00480B76">
              <w:rPr>
                <w:rFonts w:ascii="Times New Roman" w:hAnsi="Times New Roman" w:cs="Times New Roman"/>
                <w:color w:val="000000"/>
                <w:sz w:val="20"/>
                <w:szCs w:val="20"/>
                <w:lang w:val="az-Latn-AZ"/>
              </w:rPr>
              <w:t xml:space="preserve">1200 </w:t>
            </w:r>
            <w:r w:rsidR="00BE655B" w:rsidRPr="00480B76">
              <w:rPr>
                <w:rFonts w:ascii="Times New Roman" w:hAnsi="Times New Roman" w:cs="Times New Roman"/>
                <w:color w:val="000000"/>
                <w:sz w:val="20"/>
                <w:szCs w:val="20"/>
                <w:lang w:val="az-Latn-AZ"/>
              </w:rPr>
              <w:t>ea</w:t>
            </w:r>
          </w:p>
        </w:tc>
        <w:tc>
          <w:tcPr>
            <w:tcW w:w="1559" w:type="dxa"/>
            <w:shd w:val="clear" w:color="auto" w:fill="auto"/>
            <w:vAlign w:val="center"/>
          </w:tcPr>
          <w:p w:rsidR="0077120B" w:rsidRPr="00480B76" w:rsidRDefault="0077120B" w:rsidP="008E1405">
            <w:pPr>
              <w:spacing w:after="0"/>
              <w:jc w:val="center"/>
              <w:rPr>
                <w:rFonts w:ascii="Times New Roman" w:hAnsi="Times New Roman" w:cs="Times New Roman"/>
                <w:color w:val="000000"/>
                <w:sz w:val="20"/>
                <w:szCs w:val="20"/>
              </w:rPr>
            </w:pPr>
            <w:r w:rsidRPr="00480B76">
              <w:rPr>
                <w:rFonts w:ascii="Times New Roman" w:hAnsi="Times New Roman" w:cs="Times New Roman"/>
                <w:color w:val="000000"/>
                <w:sz w:val="20"/>
                <w:szCs w:val="20"/>
              </w:rPr>
              <w:t>120</w:t>
            </w:r>
          </w:p>
        </w:tc>
      </w:tr>
      <w:tr w:rsidR="0077120B" w:rsidRPr="00D32AE2" w:rsidTr="008E1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2"/>
        </w:trPr>
        <w:tc>
          <w:tcPr>
            <w:tcW w:w="567" w:type="dxa"/>
            <w:shd w:val="clear" w:color="auto" w:fill="auto"/>
            <w:vAlign w:val="center"/>
          </w:tcPr>
          <w:p w:rsidR="0077120B" w:rsidRPr="00D32AE2" w:rsidRDefault="0077120B" w:rsidP="008E1405">
            <w:pPr>
              <w:spacing w:after="0"/>
              <w:ind w:left="108"/>
              <w:contextualSpacing/>
              <w:jc w:val="center"/>
              <w:rPr>
                <w:rFonts w:ascii="Times New Roman" w:hAnsi="Times New Roman" w:cs="Times New Roman"/>
                <w:sz w:val="20"/>
                <w:lang w:val="az-Latn-AZ"/>
              </w:rPr>
            </w:pPr>
            <w:r w:rsidRPr="00D32AE2">
              <w:rPr>
                <w:rFonts w:ascii="Times New Roman" w:hAnsi="Times New Roman" w:cs="Times New Roman"/>
                <w:sz w:val="20"/>
                <w:lang w:val="az-Latn-AZ"/>
              </w:rPr>
              <w:t>5</w:t>
            </w:r>
          </w:p>
        </w:tc>
        <w:tc>
          <w:tcPr>
            <w:tcW w:w="6776" w:type="dxa"/>
            <w:shd w:val="clear" w:color="auto" w:fill="auto"/>
            <w:vAlign w:val="center"/>
          </w:tcPr>
          <w:p w:rsidR="0077120B" w:rsidRPr="00C37C29" w:rsidRDefault="00BE655B" w:rsidP="00C37C29">
            <w:pPr>
              <w:contextualSpacing/>
              <w:rPr>
                <w:rFonts w:ascii="Times New Roman" w:hAnsi="Times New Roman" w:cs="Times New Roman"/>
                <w:sz w:val="20"/>
                <w:szCs w:val="20"/>
                <w:lang w:val="az-Latn-AZ"/>
              </w:rPr>
            </w:pPr>
            <w:r w:rsidRPr="00480B76">
              <w:rPr>
                <w:rFonts w:ascii="Times New Roman" w:hAnsi="Times New Roman" w:cs="Times New Roman"/>
                <w:sz w:val="20"/>
                <w:szCs w:val="20"/>
                <w:lang w:val="az-Latn-AZ"/>
              </w:rPr>
              <w:t>Intermediate cable connecting the line for "Aram Aries" seismic station- 500 m</w:t>
            </w:r>
            <w:r w:rsidR="0077120B" w:rsidRPr="00480B76">
              <w:rPr>
                <w:rFonts w:ascii="Times New Roman" w:eastAsia="Times New Roman" w:hAnsi="Times New Roman" w:cs="Times New Roman"/>
                <w:color w:val="000000"/>
                <w:sz w:val="20"/>
                <w:szCs w:val="20"/>
                <w:lang w:val="az-Latn-AZ"/>
              </w:rPr>
              <w:t xml:space="preserve">  </w:t>
            </w:r>
          </w:p>
          <w:p w:rsidR="0077120B" w:rsidRPr="00480B76" w:rsidRDefault="0077120B" w:rsidP="00BE655B">
            <w:pPr>
              <w:spacing w:after="0"/>
              <w:rPr>
                <w:rFonts w:ascii="Times New Roman" w:eastAsia="Times New Roman" w:hAnsi="Times New Roman" w:cs="Times New Roman"/>
                <w:b/>
                <w:color w:val="000000"/>
                <w:sz w:val="20"/>
                <w:szCs w:val="20"/>
                <w:lang w:val="az-Latn-AZ"/>
              </w:rPr>
            </w:pPr>
            <w:r w:rsidRPr="00480B76">
              <w:rPr>
                <w:rFonts w:ascii="Times New Roman" w:hAnsi="Times New Roman" w:cs="Times New Roman"/>
                <w:b/>
                <w:color w:val="000000"/>
                <w:sz w:val="20"/>
                <w:szCs w:val="20"/>
                <w:lang w:val="az-Latn-AZ"/>
              </w:rPr>
              <w:t>(</w:t>
            </w:r>
            <w:r w:rsidR="00BE655B" w:rsidRPr="00480B76">
              <w:rPr>
                <w:rFonts w:ascii="Times New Roman" w:eastAsia="Times New Roman" w:hAnsi="Times New Roman" w:cs="Times New Roman"/>
                <w:b/>
                <w:color w:val="000000"/>
                <w:sz w:val="20"/>
                <w:szCs w:val="20"/>
                <w:lang w:val="az-Latn-AZ"/>
              </w:rPr>
              <w:t>quantity</w:t>
            </w:r>
            <w:r w:rsidRPr="00480B76">
              <w:rPr>
                <w:rFonts w:ascii="Times New Roman" w:hAnsi="Times New Roman" w:cs="Times New Roman"/>
                <w:b/>
                <w:color w:val="000000"/>
                <w:sz w:val="20"/>
                <w:szCs w:val="20"/>
                <w:lang w:val="az-Latn-AZ"/>
              </w:rPr>
              <w:t xml:space="preserve">: 8 </w:t>
            </w:r>
            <w:r w:rsidR="00BE655B" w:rsidRPr="00480B76">
              <w:rPr>
                <w:rFonts w:ascii="Times New Roman" w:hAnsi="Times New Roman" w:cs="Times New Roman"/>
                <w:b/>
                <w:color w:val="000000"/>
                <w:sz w:val="20"/>
                <w:szCs w:val="20"/>
                <w:lang w:val="az-Latn-AZ"/>
              </w:rPr>
              <w:t>ea</w:t>
            </w:r>
            <w:r w:rsidRPr="00480B76">
              <w:rPr>
                <w:rFonts w:ascii="Times New Roman" w:hAnsi="Times New Roman" w:cs="Times New Roman"/>
                <w:b/>
                <w:color w:val="000000"/>
                <w:sz w:val="20"/>
                <w:szCs w:val="20"/>
                <w:lang w:val="az-Latn-AZ"/>
              </w:rPr>
              <w:t>-</w:t>
            </w:r>
            <w:r w:rsidR="00BE655B" w:rsidRPr="00480B76">
              <w:rPr>
                <w:rFonts w:ascii="Times New Roman" w:hAnsi="Times New Roman" w:cs="Times New Roman"/>
                <w:b/>
                <w:color w:val="000000"/>
                <w:sz w:val="20"/>
                <w:szCs w:val="20"/>
                <w:lang w:val="az-Latn-AZ"/>
              </w:rPr>
              <w:t>basic</w:t>
            </w:r>
            <w:r w:rsidRPr="00480B76">
              <w:rPr>
                <w:rFonts w:ascii="Times New Roman" w:hAnsi="Times New Roman" w:cs="Times New Roman"/>
                <w:b/>
                <w:color w:val="000000"/>
                <w:sz w:val="20"/>
                <w:szCs w:val="20"/>
                <w:lang w:val="az-Latn-AZ"/>
              </w:rPr>
              <w:t>, 2 ədəd-</w:t>
            </w:r>
            <w:r w:rsidR="00BE655B" w:rsidRPr="00480B76">
              <w:rPr>
                <w:rFonts w:ascii="Times New Roman" w:hAnsi="Times New Roman" w:cs="Times New Roman"/>
                <w:b/>
                <w:color w:val="000000"/>
                <w:sz w:val="20"/>
                <w:szCs w:val="20"/>
                <w:lang w:val="az-Latn-AZ"/>
              </w:rPr>
              <w:t>reserve</w:t>
            </w:r>
            <w:r w:rsidRPr="00480B76">
              <w:rPr>
                <w:rFonts w:ascii="Times New Roman" w:hAnsi="Times New Roman" w:cs="Times New Roman"/>
                <w:b/>
                <w:color w:val="000000"/>
                <w:sz w:val="20"/>
                <w:szCs w:val="20"/>
                <w:lang w:val="az-Latn-AZ"/>
              </w:rPr>
              <w:t>)</w:t>
            </w:r>
          </w:p>
        </w:tc>
        <w:tc>
          <w:tcPr>
            <w:tcW w:w="1985" w:type="dxa"/>
            <w:shd w:val="clear" w:color="auto" w:fill="auto"/>
            <w:vAlign w:val="center"/>
          </w:tcPr>
          <w:p w:rsidR="0077120B" w:rsidRPr="00480B76" w:rsidRDefault="0077120B" w:rsidP="008E1405">
            <w:pPr>
              <w:spacing w:after="0"/>
              <w:jc w:val="center"/>
              <w:rPr>
                <w:rFonts w:ascii="Times New Roman" w:hAnsi="Times New Roman" w:cs="Times New Roman"/>
                <w:color w:val="000000"/>
                <w:sz w:val="20"/>
                <w:szCs w:val="20"/>
              </w:rPr>
            </w:pPr>
            <w:r w:rsidRPr="00480B76">
              <w:rPr>
                <w:rFonts w:ascii="Times New Roman" w:hAnsi="Times New Roman" w:cs="Times New Roman"/>
                <w:color w:val="000000"/>
                <w:sz w:val="20"/>
                <w:szCs w:val="20"/>
                <w:lang w:val="az-Latn-AZ"/>
              </w:rPr>
              <w:t xml:space="preserve">10 </w:t>
            </w:r>
            <w:r w:rsidR="00BE655B" w:rsidRPr="00480B76">
              <w:rPr>
                <w:rFonts w:ascii="Times New Roman" w:hAnsi="Times New Roman" w:cs="Times New Roman"/>
                <w:color w:val="000000"/>
                <w:sz w:val="20"/>
                <w:szCs w:val="20"/>
                <w:lang w:val="az-Latn-AZ"/>
              </w:rPr>
              <w:t>ea</w:t>
            </w:r>
          </w:p>
        </w:tc>
        <w:tc>
          <w:tcPr>
            <w:tcW w:w="1559" w:type="dxa"/>
            <w:shd w:val="clear" w:color="auto" w:fill="auto"/>
            <w:vAlign w:val="center"/>
          </w:tcPr>
          <w:p w:rsidR="0077120B" w:rsidRPr="00480B76" w:rsidRDefault="0077120B" w:rsidP="008E1405">
            <w:pPr>
              <w:spacing w:after="0"/>
              <w:jc w:val="center"/>
              <w:rPr>
                <w:rFonts w:ascii="Times New Roman" w:eastAsia="Times New Roman" w:hAnsi="Times New Roman" w:cs="Times New Roman"/>
                <w:color w:val="000000"/>
                <w:sz w:val="20"/>
                <w:szCs w:val="20"/>
              </w:rPr>
            </w:pPr>
            <w:r w:rsidRPr="00480B76">
              <w:rPr>
                <w:rFonts w:ascii="Times New Roman" w:eastAsia="Times New Roman" w:hAnsi="Times New Roman" w:cs="Times New Roman"/>
                <w:color w:val="000000"/>
                <w:sz w:val="20"/>
                <w:szCs w:val="20"/>
              </w:rPr>
              <w:t>120</w:t>
            </w:r>
          </w:p>
        </w:tc>
      </w:tr>
      <w:tr w:rsidR="0077120B" w:rsidRPr="00D32AE2" w:rsidTr="008E1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0"/>
        </w:trPr>
        <w:tc>
          <w:tcPr>
            <w:tcW w:w="567" w:type="dxa"/>
            <w:shd w:val="clear" w:color="auto" w:fill="auto"/>
            <w:vAlign w:val="center"/>
          </w:tcPr>
          <w:p w:rsidR="0077120B" w:rsidRPr="00D32AE2" w:rsidRDefault="0077120B" w:rsidP="008E1405">
            <w:pPr>
              <w:spacing w:after="0"/>
              <w:ind w:left="108"/>
              <w:contextualSpacing/>
              <w:jc w:val="center"/>
              <w:rPr>
                <w:rFonts w:ascii="Times New Roman" w:hAnsi="Times New Roman" w:cs="Times New Roman"/>
                <w:sz w:val="20"/>
                <w:lang w:val="az-Latn-AZ"/>
              </w:rPr>
            </w:pPr>
            <w:r w:rsidRPr="00D32AE2">
              <w:rPr>
                <w:rFonts w:ascii="Times New Roman" w:hAnsi="Times New Roman" w:cs="Times New Roman"/>
                <w:sz w:val="20"/>
                <w:lang w:val="az-Latn-AZ"/>
              </w:rPr>
              <w:t>6</w:t>
            </w:r>
          </w:p>
        </w:tc>
        <w:tc>
          <w:tcPr>
            <w:tcW w:w="6776" w:type="dxa"/>
            <w:shd w:val="clear" w:color="auto" w:fill="auto"/>
            <w:vAlign w:val="center"/>
          </w:tcPr>
          <w:p w:rsidR="0077120B" w:rsidRPr="00480B76" w:rsidRDefault="00BE655B" w:rsidP="00BE655B">
            <w:pPr>
              <w:spacing w:after="0"/>
              <w:rPr>
                <w:rFonts w:ascii="Times New Roman" w:eastAsia="Times New Roman" w:hAnsi="Times New Roman" w:cs="Times New Roman"/>
                <w:color w:val="000000"/>
                <w:sz w:val="20"/>
                <w:szCs w:val="20"/>
                <w:lang w:val="en-US"/>
              </w:rPr>
            </w:pPr>
            <w:r w:rsidRPr="00480B76">
              <w:rPr>
                <w:rFonts w:ascii="Times New Roman" w:hAnsi="Times New Roman" w:cs="Times New Roman"/>
                <w:sz w:val="20"/>
                <w:szCs w:val="20"/>
                <w:lang w:val="az-Latn-AZ"/>
              </w:rPr>
              <w:t xml:space="preserve">Seismic station </w:t>
            </w:r>
            <w:r w:rsidRPr="00480B76">
              <w:rPr>
                <w:rFonts w:ascii="Times New Roman" w:hAnsi="Times New Roman" w:cs="Times New Roman"/>
                <w:sz w:val="20"/>
                <w:szCs w:val="20"/>
                <w:lang w:val="az-Latn-AZ"/>
              </w:rPr>
              <w:t>"Aram Aries"</w:t>
            </w:r>
            <w:r w:rsidRPr="00480B76">
              <w:rPr>
                <w:rFonts w:ascii="Times New Roman" w:hAnsi="Times New Roman" w:cs="Times New Roman"/>
                <w:sz w:val="20"/>
                <w:szCs w:val="20"/>
                <w:lang w:val="az-Latn-AZ"/>
              </w:rPr>
              <w:t xml:space="preserve"> (with the software)</w:t>
            </w:r>
          </w:p>
        </w:tc>
        <w:tc>
          <w:tcPr>
            <w:tcW w:w="1985" w:type="dxa"/>
            <w:shd w:val="clear" w:color="auto" w:fill="auto"/>
            <w:vAlign w:val="center"/>
          </w:tcPr>
          <w:p w:rsidR="0077120B" w:rsidRPr="00480B76" w:rsidRDefault="0077120B" w:rsidP="008E1405">
            <w:pPr>
              <w:spacing w:after="0"/>
              <w:jc w:val="center"/>
              <w:rPr>
                <w:rFonts w:ascii="Times New Roman" w:hAnsi="Times New Roman" w:cs="Times New Roman"/>
                <w:color w:val="000000"/>
                <w:sz w:val="20"/>
                <w:szCs w:val="20"/>
              </w:rPr>
            </w:pPr>
            <w:r w:rsidRPr="00480B76">
              <w:rPr>
                <w:rFonts w:ascii="Times New Roman" w:hAnsi="Times New Roman" w:cs="Times New Roman"/>
                <w:color w:val="000000"/>
                <w:sz w:val="20"/>
                <w:szCs w:val="20"/>
                <w:lang w:val="az-Latn-AZ"/>
              </w:rPr>
              <w:t xml:space="preserve">1 </w:t>
            </w:r>
            <w:r w:rsidR="00BE655B" w:rsidRPr="00480B76">
              <w:rPr>
                <w:rFonts w:ascii="Times New Roman" w:hAnsi="Times New Roman" w:cs="Times New Roman"/>
                <w:color w:val="000000"/>
                <w:sz w:val="20"/>
                <w:szCs w:val="20"/>
                <w:lang w:val="az-Latn-AZ"/>
              </w:rPr>
              <w:t>ea</w:t>
            </w:r>
          </w:p>
        </w:tc>
        <w:tc>
          <w:tcPr>
            <w:tcW w:w="1559" w:type="dxa"/>
            <w:shd w:val="clear" w:color="auto" w:fill="auto"/>
            <w:vAlign w:val="center"/>
          </w:tcPr>
          <w:p w:rsidR="0077120B" w:rsidRPr="00480B76" w:rsidRDefault="0077120B" w:rsidP="008E1405">
            <w:pPr>
              <w:spacing w:after="0"/>
              <w:jc w:val="center"/>
              <w:rPr>
                <w:rFonts w:ascii="Times New Roman" w:eastAsia="Times New Roman" w:hAnsi="Times New Roman" w:cs="Times New Roman"/>
                <w:color w:val="000000"/>
                <w:sz w:val="20"/>
                <w:szCs w:val="20"/>
              </w:rPr>
            </w:pPr>
            <w:r w:rsidRPr="00480B76">
              <w:rPr>
                <w:rFonts w:ascii="Times New Roman" w:eastAsia="Times New Roman" w:hAnsi="Times New Roman" w:cs="Times New Roman"/>
                <w:color w:val="000000"/>
                <w:sz w:val="20"/>
                <w:szCs w:val="20"/>
              </w:rPr>
              <w:t>120</w:t>
            </w:r>
          </w:p>
        </w:tc>
      </w:tr>
    </w:tbl>
    <w:p w:rsidR="00696B7B" w:rsidRPr="00525D48" w:rsidRDefault="00696B7B" w:rsidP="006E29EF">
      <w:pPr>
        <w:jc w:val="center"/>
        <w:rPr>
          <w:rFonts w:ascii="Times New Roman" w:hAnsi="Times New Roman"/>
          <w:b/>
          <w:bCs/>
          <w:caps/>
          <w:sz w:val="24"/>
          <w:szCs w:val="24"/>
          <w:lang w:val="az-Latn-AZ" w:eastAsia="ru-RU"/>
        </w:rPr>
      </w:pPr>
    </w:p>
    <w:p w:rsidR="00A255A7" w:rsidRPr="00525D48" w:rsidRDefault="00A255A7" w:rsidP="006E29EF">
      <w:pPr>
        <w:jc w:val="center"/>
        <w:rPr>
          <w:rFonts w:ascii="Times New Roman" w:hAnsi="Times New Roman"/>
          <w:b/>
          <w:bCs/>
          <w:caps/>
          <w:sz w:val="24"/>
          <w:szCs w:val="24"/>
          <w:lang w:val="en-US" w:eastAsia="ru-RU"/>
        </w:rPr>
      </w:pPr>
    </w:p>
    <w:sectPr w:rsidR="00A255A7" w:rsidRPr="00525D48" w:rsidSect="00C9472A">
      <w:footerReference w:type="default" r:id="rId13"/>
      <w:pgSz w:w="12240" w:h="15840"/>
      <w:pgMar w:top="709"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2E" w:rsidRDefault="00A13B2E">
      <w:pPr>
        <w:spacing w:after="0" w:line="240" w:lineRule="auto"/>
      </w:pPr>
      <w:r>
        <w:separator/>
      </w:r>
    </w:p>
  </w:endnote>
  <w:endnote w:type="continuationSeparator" w:id="0">
    <w:p w:rsidR="00A13B2E" w:rsidRDefault="00A1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2 Arial AzCyr">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47" w:rsidRDefault="00961B47">
    <w:pPr>
      <w:pStyle w:val="a3"/>
      <w:jc w:val="right"/>
    </w:pPr>
    <w:r>
      <w:fldChar w:fldCharType="begin"/>
    </w:r>
    <w:r>
      <w:instrText>PAGE   \* MERGEFORMAT</w:instrText>
    </w:r>
    <w:r>
      <w:fldChar w:fldCharType="separate"/>
    </w:r>
    <w:r w:rsidR="00C37C29">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2E" w:rsidRDefault="00A13B2E">
      <w:pPr>
        <w:spacing w:after="0" w:line="240" w:lineRule="auto"/>
      </w:pPr>
      <w:r>
        <w:separator/>
      </w:r>
    </w:p>
  </w:footnote>
  <w:footnote w:type="continuationSeparator" w:id="0">
    <w:p w:rsidR="00A13B2E" w:rsidRDefault="00A1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34"/>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915796"/>
    <w:multiLevelType w:val="hybridMultilevel"/>
    <w:tmpl w:val="AC5E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9F5E9B"/>
    <w:multiLevelType w:val="hybridMultilevel"/>
    <w:tmpl w:val="8C0404E0"/>
    <w:lvl w:ilvl="0" w:tplc="755CD74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5D7EA6"/>
    <w:multiLevelType w:val="hybridMultilevel"/>
    <w:tmpl w:val="1CD6A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BF0499"/>
    <w:multiLevelType w:val="hybridMultilevel"/>
    <w:tmpl w:val="41DE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81276"/>
    <w:multiLevelType w:val="hybridMultilevel"/>
    <w:tmpl w:val="E694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24FFB"/>
    <w:multiLevelType w:val="hybridMultilevel"/>
    <w:tmpl w:val="13286BA0"/>
    <w:lvl w:ilvl="0" w:tplc="890C050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A653B7"/>
    <w:multiLevelType w:val="hybridMultilevel"/>
    <w:tmpl w:val="8C0404E0"/>
    <w:lvl w:ilvl="0" w:tplc="755CD74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7261F88"/>
    <w:multiLevelType w:val="hybridMultilevel"/>
    <w:tmpl w:val="9B384F20"/>
    <w:lvl w:ilvl="0" w:tplc="CB04ED0C">
      <w:start w:val="1"/>
      <w:numFmt w:val="decimal"/>
      <w:lvlText w:val="%1."/>
      <w:lvlJc w:val="righ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B6B4FE7"/>
    <w:multiLevelType w:val="hybridMultilevel"/>
    <w:tmpl w:val="7846746E"/>
    <w:lvl w:ilvl="0" w:tplc="4A5069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3D3AA5"/>
    <w:multiLevelType w:val="hybridMultilevel"/>
    <w:tmpl w:val="8C0404E0"/>
    <w:lvl w:ilvl="0" w:tplc="755CD74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D5D1091"/>
    <w:multiLevelType w:val="hybridMultilevel"/>
    <w:tmpl w:val="A9D4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71633E"/>
    <w:multiLevelType w:val="hybridMultilevel"/>
    <w:tmpl w:val="8C0404E0"/>
    <w:lvl w:ilvl="0" w:tplc="755CD74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82C711C"/>
    <w:multiLevelType w:val="hybridMultilevel"/>
    <w:tmpl w:val="8C0404E0"/>
    <w:lvl w:ilvl="0" w:tplc="755CD74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8966C59"/>
    <w:multiLevelType w:val="hybridMultilevel"/>
    <w:tmpl w:val="55422C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193D2E"/>
    <w:multiLevelType w:val="hybridMultilevel"/>
    <w:tmpl w:val="10FAAE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C321CA"/>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16"/>
  </w:num>
  <w:num w:numId="5">
    <w:abstractNumId w:val="17"/>
  </w:num>
  <w:num w:numId="6">
    <w:abstractNumId w:val="4"/>
  </w:num>
  <w:num w:numId="7">
    <w:abstractNumId w:val="0"/>
  </w:num>
  <w:num w:numId="8">
    <w:abstractNumId w:val="6"/>
  </w:num>
  <w:num w:numId="9">
    <w:abstractNumId w:val="9"/>
  </w:num>
  <w:num w:numId="10">
    <w:abstractNumId w:val="11"/>
  </w:num>
  <w:num w:numId="11">
    <w:abstractNumId w:val="1"/>
  </w:num>
  <w:num w:numId="12">
    <w:abstractNumId w:val="5"/>
  </w:num>
  <w:num w:numId="13">
    <w:abstractNumId w:val="8"/>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A6"/>
    <w:rsid w:val="00003E8B"/>
    <w:rsid w:val="00005774"/>
    <w:rsid w:val="00014D39"/>
    <w:rsid w:val="00026853"/>
    <w:rsid w:val="000355E7"/>
    <w:rsid w:val="0004182C"/>
    <w:rsid w:val="0004516D"/>
    <w:rsid w:val="0005683F"/>
    <w:rsid w:val="00061921"/>
    <w:rsid w:val="00063305"/>
    <w:rsid w:val="00066207"/>
    <w:rsid w:val="000704F2"/>
    <w:rsid w:val="00077507"/>
    <w:rsid w:val="000811B0"/>
    <w:rsid w:val="000927E5"/>
    <w:rsid w:val="000929ED"/>
    <w:rsid w:val="000976FB"/>
    <w:rsid w:val="000A0414"/>
    <w:rsid w:val="000A169C"/>
    <w:rsid w:val="000A63DC"/>
    <w:rsid w:val="000A6D72"/>
    <w:rsid w:val="000B159E"/>
    <w:rsid w:val="000B6126"/>
    <w:rsid w:val="000B6946"/>
    <w:rsid w:val="000C6077"/>
    <w:rsid w:val="000C628C"/>
    <w:rsid w:val="000D50F1"/>
    <w:rsid w:val="000D6DB6"/>
    <w:rsid w:val="000E3868"/>
    <w:rsid w:val="000E6154"/>
    <w:rsid w:val="000F0DB3"/>
    <w:rsid w:val="000F35B8"/>
    <w:rsid w:val="000F3A82"/>
    <w:rsid w:val="000F5EED"/>
    <w:rsid w:val="00106856"/>
    <w:rsid w:val="00110648"/>
    <w:rsid w:val="00112133"/>
    <w:rsid w:val="001211A6"/>
    <w:rsid w:val="00124AA8"/>
    <w:rsid w:val="00125458"/>
    <w:rsid w:val="00126DF9"/>
    <w:rsid w:val="00130327"/>
    <w:rsid w:val="0013593A"/>
    <w:rsid w:val="00153BC6"/>
    <w:rsid w:val="001702ED"/>
    <w:rsid w:val="00171068"/>
    <w:rsid w:val="00180D21"/>
    <w:rsid w:val="00185950"/>
    <w:rsid w:val="00185AB3"/>
    <w:rsid w:val="00190DF5"/>
    <w:rsid w:val="00193E50"/>
    <w:rsid w:val="00196BA1"/>
    <w:rsid w:val="001B115D"/>
    <w:rsid w:val="001B1D34"/>
    <w:rsid w:val="001C26B1"/>
    <w:rsid w:val="001C2E55"/>
    <w:rsid w:val="001C4054"/>
    <w:rsid w:val="001D5717"/>
    <w:rsid w:val="001D76D3"/>
    <w:rsid w:val="001E257B"/>
    <w:rsid w:val="001F3A0F"/>
    <w:rsid w:val="001F7C26"/>
    <w:rsid w:val="002002DC"/>
    <w:rsid w:val="002006F7"/>
    <w:rsid w:val="00212D8B"/>
    <w:rsid w:val="00224B47"/>
    <w:rsid w:val="002268F2"/>
    <w:rsid w:val="00236DB8"/>
    <w:rsid w:val="00237A95"/>
    <w:rsid w:val="0024188E"/>
    <w:rsid w:val="00242476"/>
    <w:rsid w:val="00242A35"/>
    <w:rsid w:val="00246522"/>
    <w:rsid w:val="00251772"/>
    <w:rsid w:val="00251DF4"/>
    <w:rsid w:val="0025262B"/>
    <w:rsid w:val="00262F26"/>
    <w:rsid w:val="00263774"/>
    <w:rsid w:val="002704C9"/>
    <w:rsid w:val="002709A4"/>
    <w:rsid w:val="00272844"/>
    <w:rsid w:val="00273986"/>
    <w:rsid w:val="0027655D"/>
    <w:rsid w:val="0029328F"/>
    <w:rsid w:val="00294080"/>
    <w:rsid w:val="002944E6"/>
    <w:rsid w:val="00297509"/>
    <w:rsid w:val="002A4442"/>
    <w:rsid w:val="002A709A"/>
    <w:rsid w:val="002B4486"/>
    <w:rsid w:val="002C3BBB"/>
    <w:rsid w:val="002C3FB5"/>
    <w:rsid w:val="002C6A12"/>
    <w:rsid w:val="002C6C7E"/>
    <w:rsid w:val="002C7A49"/>
    <w:rsid w:val="002D2D6E"/>
    <w:rsid w:val="002D30A2"/>
    <w:rsid w:val="002D5137"/>
    <w:rsid w:val="002E733A"/>
    <w:rsid w:val="002F080E"/>
    <w:rsid w:val="002F1DFE"/>
    <w:rsid w:val="003004A2"/>
    <w:rsid w:val="0030209A"/>
    <w:rsid w:val="003073A6"/>
    <w:rsid w:val="003138F3"/>
    <w:rsid w:val="00314A40"/>
    <w:rsid w:val="00314BFA"/>
    <w:rsid w:val="0031725B"/>
    <w:rsid w:val="003174F1"/>
    <w:rsid w:val="00320D53"/>
    <w:rsid w:val="0032747C"/>
    <w:rsid w:val="00330F1B"/>
    <w:rsid w:val="00333208"/>
    <w:rsid w:val="00335F69"/>
    <w:rsid w:val="00341F6E"/>
    <w:rsid w:val="00347709"/>
    <w:rsid w:val="00353027"/>
    <w:rsid w:val="00355CAC"/>
    <w:rsid w:val="00355D3B"/>
    <w:rsid w:val="0036187E"/>
    <w:rsid w:val="00363742"/>
    <w:rsid w:val="00365240"/>
    <w:rsid w:val="0036691E"/>
    <w:rsid w:val="00372119"/>
    <w:rsid w:val="003748A1"/>
    <w:rsid w:val="00375B9D"/>
    <w:rsid w:val="003760E5"/>
    <w:rsid w:val="003772AA"/>
    <w:rsid w:val="00390954"/>
    <w:rsid w:val="00390FB9"/>
    <w:rsid w:val="003E1826"/>
    <w:rsid w:val="003E273D"/>
    <w:rsid w:val="003E3A20"/>
    <w:rsid w:val="003E4645"/>
    <w:rsid w:val="003F4F3E"/>
    <w:rsid w:val="00400396"/>
    <w:rsid w:val="00407411"/>
    <w:rsid w:val="00407933"/>
    <w:rsid w:val="0041500D"/>
    <w:rsid w:val="004314E2"/>
    <w:rsid w:val="0043785B"/>
    <w:rsid w:val="00444908"/>
    <w:rsid w:val="00444C20"/>
    <w:rsid w:val="0044553F"/>
    <w:rsid w:val="00454E66"/>
    <w:rsid w:val="00457039"/>
    <w:rsid w:val="00457538"/>
    <w:rsid w:val="00461E96"/>
    <w:rsid w:val="00462A8B"/>
    <w:rsid w:val="00480B76"/>
    <w:rsid w:val="00481AF9"/>
    <w:rsid w:val="00491F60"/>
    <w:rsid w:val="00494591"/>
    <w:rsid w:val="004B2011"/>
    <w:rsid w:val="004B6E54"/>
    <w:rsid w:val="004C440E"/>
    <w:rsid w:val="004D020A"/>
    <w:rsid w:val="004D4BA4"/>
    <w:rsid w:val="004D76C0"/>
    <w:rsid w:val="004E4910"/>
    <w:rsid w:val="004E5CE3"/>
    <w:rsid w:val="004F476A"/>
    <w:rsid w:val="00500DDF"/>
    <w:rsid w:val="00506612"/>
    <w:rsid w:val="005078B7"/>
    <w:rsid w:val="00507941"/>
    <w:rsid w:val="00507D0B"/>
    <w:rsid w:val="005152F3"/>
    <w:rsid w:val="00517358"/>
    <w:rsid w:val="0052088D"/>
    <w:rsid w:val="00523712"/>
    <w:rsid w:val="00525D48"/>
    <w:rsid w:val="005267FF"/>
    <w:rsid w:val="00533064"/>
    <w:rsid w:val="00535460"/>
    <w:rsid w:val="005412FE"/>
    <w:rsid w:val="005458C5"/>
    <w:rsid w:val="00563C7B"/>
    <w:rsid w:val="00565F34"/>
    <w:rsid w:val="00566B64"/>
    <w:rsid w:val="00592C91"/>
    <w:rsid w:val="00593D8D"/>
    <w:rsid w:val="005944FD"/>
    <w:rsid w:val="00594D91"/>
    <w:rsid w:val="005A01F8"/>
    <w:rsid w:val="005A2243"/>
    <w:rsid w:val="005B3487"/>
    <w:rsid w:val="005B3D98"/>
    <w:rsid w:val="005C1CDD"/>
    <w:rsid w:val="005C413E"/>
    <w:rsid w:val="005C4FCA"/>
    <w:rsid w:val="005C6C7D"/>
    <w:rsid w:val="005D12F0"/>
    <w:rsid w:val="005E3DD0"/>
    <w:rsid w:val="005E6477"/>
    <w:rsid w:val="005F125D"/>
    <w:rsid w:val="005F7451"/>
    <w:rsid w:val="006068D8"/>
    <w:rsid w:val="006128C8"/>
    <w:rsid w:val="0061485E"/>
    <w:rsid w:val="0061503D"/>
    <w:rsid w:val="006167BF"/>
    <w:rsid w:val="00623D5B"/>
    <w:rsid w:val="00627637"/>
    <w:rsid w:val="00634F2D"/>
    <w:rsid w:val="006374C2"/>
    <w:rsid w:val="00640648"/>
    <w:rsid w:val="006416F8"/>
    <w:rsid w:val="00641D4E"/>
    <w:rsid w:val="0066043C"/>
    <w:rsid w:val="00660EEA"/>
    <w:rsid w:val="006651E8"/>
    <w:rsid w:val="0066551B"/>
    <w:rsid w:val="00670C9F"/>
    <w:rsid w:val="00675BF3"/>
    <w:rsid w:val="00686339"/>
    <w:rsid w:val="00692E75"/>
    <w:rsid w:val="0069447C"/>
    <w:rsid w:val="006960C3"/>
    <w:rsid w:val="00696B7B"/>
    <w:rsid w:val="006A37CE"/>
    <w:rsid w:val="006A7122"/>
    <w:rsid w:val="006B1E85"/>
    <w:rsid w:val="006B23AA"/>
    <w:rsid w:val="006B2593"/>
    <w:rsid w:val="006D15E4"/>
    <w:rsid w:val="006D31BA"/>
    <w:rsid w:val="006D57DE"/>
    <w:rsid w:val="006D6CB2"/>
    <w:rsid w:val="006D76B9"/>
    <w:rsid w:val="006E29EF"/>
    <w:rsid w:val="006E4D2C"/>
    <w:rsid w:val="006F2603"/>
    <w:rsid w:val="006F2E2E"/>
    <w:rsid w:val="006F6CA8"/>
    <w:rsid w:val="00700075"/>
    <w:rsid w:val="00700ED8"/>
    <w:rsid w:val="00711032"/>
    <w:rsid w:val="007243CC"/>
    <w:rsid w:val="00724764"/>
    <w:rsid w:val="007277BE"/>
    <w:rsid w:val="00740E28"/>
    <w:rsid w:val="007445C2"/>
    <w:rsid w:val="00751FD1"/>
    <w:rsid w:val="00756F92"/>
    <w:rsid w:val="00767A7E"/>
    <w:rsid w:val="0077120B"/>
    <w:rsid w:val="00772C40"/>
    <w:rsid w:val="007902E3"/>
    <w:rsid w:val="00796252"/>
    <w:rsid w:val="007A16F3"/>
    <w:rsid w:val="007A64B4"/>
    <w:rsid w:val="007A7833"/>
    <w:rsid w:val="007B28EB"/>
    <w:rsid w:val="007B6DE8"/>
    <w:rsid w:val="007C0D49"/>
    <w:rsid w:val="007C2597"/>
    <w:rsid w:val="007C2C0D"/>
    <w:rsid w:val="007C6990"/>
    <w:rsid w:val="007E0409"/>
    <w:rsid w:val="007E0C57"/>
    <w:rsid w:val="007E1022"/>
    <w:rsid w:val="007E26A4"/>
    <w:rsid w:val="007F16C6"/>
    <w:rsid w:val="008152CC"/>
    <w:rsid w:val="00830059"/>
    <w:rsid w:val="00833577"/>
    <w:rsid w:val="00834D80"/>
    <w:rsid w:val="008449A6"/>
    <w:rsid w:val="0085258D"/>
    <w:rsid w:val="00854C2E"/>
    <w:rsid w:val="0086164A"/>
    <w:rsid w:val="008633B4"/>
    <w:rsid w:val="00865B68"/>
    <w:rsid w:val="00877F87"/>
    <w:rsid w:val="00882EF7"/>
    <w:rsid w:val="00884645"/>
    <w:rsid w:val="00887D48"/>
    <w:rsid w:val="0089368B"/>
    <w:rsid w:val="00897999"/>
    <w:rsid w:val="008B4E0B"/>
    <w:rsid w:val="008B6635"/>
    <w:rsid w:val="008B6EB6"/>
    <w:rsid w:val="008C0AC3"/>
    <w:rsid w:val="008C27F1"/>
    <w:rsid w:val="008C6A21"/>
    <w:rsid w:val="008D5592"/>
    <w:rsid w:val="008E4643"/>
    <w:rsid w:val="008E6053"/>
    <w:rsid w:val="008F03A5"/>
    <w:rsid w:val="008F1A62"/>
    <w:rsid w:val="008F2064"/>
    <w:rsid w:val="008F5272"/>
    <w:rsid w:val="008F65B3"/>
    <w:rsid w:val="008F7067"/>
    <w:rsid w:val="0090073C"/>
    <w:rsid w:val="009049EC"/>
    <w:rsid w:val="0090746A"/>
    <w:rsid w:val="00910959"/>
    <w:rsid w:val="00910AEC"/>
    <w:rsid w:val="00921550"/>
    <w:rsid w:val="00927F62"/>
    <w:rsid w:val="00934166"/>
    <w:rsid w:val="00940581"/>
    <w:rsid w:val="00941A2D"/>
    <w:rsid w:val="009479F8"/>
    <w:rsid w:val="009512BB"/>
    <w:rsid w:val="00961755"/>
    <w:rsid w:val="00961B47"/>
    <w:rsid w:val="00965EE9"/>
    <w:rsid w:val="00966CCA"/>
    <w:rsid w:val="0097158F"/>
    <w:rsid w:val="00971DBD"/>
    <w:rsid w:val="00975FC7"/>
    <w:rsid w:val="00977C63"/>
    <w:rsid w:val="00984B99"/>
    <w:rsid w:val="00987DCA"/>
    <w:rsid w:val="00990C4F"/>
    <w:rsid w:val="009939CD"/>
    <w:rsid w:val="00995283"/>
    <w:rsid w:val="009A2FAB"/>
    <w:rsid w:val="009A3876"/>
    <w:rsid w:val="009A517A"/>
    <w:rsid w:val="009A5D34"/>
    <w:rsid w:val="009B083C"/>
    <w:rsid w:val="009B135A"/>
    <w:rsid w:val="009B4C22"/>
    <w:rsid w:val="009B686C"/>
    <w:rsid w:val="009D25E7"/>
    <w:rsid w:val="009D3C86"/>
    <w:rsid w:val="009E5006"/>
    <w:rsid w:val="00A011F6"/>
    <w:rsid w:val="00A04D24"/>
    <w:rsid w:val="00A13B2E"/>
    <w:rsid w:val="00A14B6B"/>
    <w:rsid w:val="00A17B56"/>
    <w:rsid w:val="00A245F5"/>
    <w:rsid w:val="00A255A7"/>
    <w:rsid w:val="00A26A58"/>
    <w:rsid w:val="00A26D5B"/>
    <w:rsid w:val="00A30121"/>
    <w:rsid w:val="00A3018D"/>
    <w:rsid w:val="00A356DB"/>
    <w:rsid w:val="00A54408"/>
    <w:rsid w:val="00A57A8D"/>
    <w:rsid w:val="00A61847"/>
    <w:rsid w:val="00A62C4E"/>
    <w:rsid w:val="00A62CAA"/>
    <w:rsid w:val="00A670B2"/>
    <w:rsid w:val="00A77B8B"/>
    <w:rsid w:val="00A8047B"/>
    <w:rsid w:val="00A81E38"/>
    <w:rsid w:val="00A82EF2"/>
    <w:rsid w:val="00A92254"/>
    <w:rsid w:val="00AB2694"/>
    <w:rsid w:val="00AB6300"/>
    <w:rsid w:val="00AB66A6"/>
    <w:rsid w:val="00AC5629"/>
    <w:rsid w:val="00AC5E26"/>
    <w:rsid w:val="00AC6FAB"/>
    <w:rsid w:val="00AC761C"/>
    <w:rsid w:val="00AD381E"/>
    <w:rsid w:val="00AD5DF2"/>
    <w:rsid w:val="00AE378B"/>
    <w:rsid w:val="00AE4F60"/>
    <w:rsid w:val="00AE7A93"/>
    <w:rsid w:val="00AF227F"/>
    <w:rsid w:val="00B04299"/>
    <w:rsid w:val="00B04C70"/>
    <w:rsid w:val="00B057A7"/>
    <w:rsid w:val="00B072A0"/>
    <w:rsid w:val="00B10E17"/>
    <w:rsid w:val="00B14135"/>
    <w:rsid w:val="00B14B76"/>
    <w:rsid w:val="00B26559"/>
    <w:rsid w:val="00B26906"/>
    <w:rsid w:val="00B347D8"/>
    <w:rsid w:val="00B3701D"/>
    <w:rsid w:val="00B41A55"/>
    <w:rsid w:val="00B47987"/>
    <w:rsid w:val="00B47F5B"/>
    <w:rsid w:val="00B666CB"/>
    <w:rsid w:val="00B670F5"/>
    <w:rsid w:val="00B70679"/>
    <w:rsid w:val="00B70794"/>
    <w:rsid w:val="00B84C97"/>
    <w:rsid w:val="00B864F0"/>
    <w:rsid w:val="00B87B08"/>
    <w:rsid w:val="00B93A39"/>
    <w:rsid w:val="00B96941"/>
    <w:rsid w:val="00BA1079"/>
    <w:rsid w:val="00BA45E7"/>
    <w:rsid w:val="00BA68E4"/>
    <w:rsid w:val="00BB178D"/>
    <w:rsid w:val="00BC5A91"/>
    <w:rsid w:val="00BC617B"/>
    <w:rsid w:val="00BC65F6"/>
    <w:rsid w:val="00BD2DE4"/>
    <w:rsid w:val="00BE209A"/>
    <w:rsid w:val="00BE2825"/>
    <w:rsid w:val="00BE4B38"/>
    <w:rsid w:val="00BE655B"/>
    <w:rsid w:val="00BF2EC4"/>
    <w:rsid w:val="00BF38B6"/>
    <w:rsid w:val="00BF7436"/>
    <w:rsid w:val="00C062BD"/>
    <w:rsid w:val="00C14CA0"/>
    <w:rsid w:val="00C15FAC"/>
    <w:rsid w:val="00C20A04"/>
    <w:rsid w:val="00C26093"/>
    <w:rsid w:val="00C3013D"/>
    <w:rsid w:val="00C308A7"/>
    <w:rsid w:val="00C371A7"/>
    <w:rsid w:val="00C37C29"/>
    <w:rsid w:val="00C41520"/>
    <w:rsid w:val="00C42D7D"/>
    <w:rsid w:val="00C42EA9"/>
    <w:rsid w:val="00C509D6"/>
    <w:rsid w:val="00C55552"/>
    <w:rsid w:val="00C555E7"/>
    <w:rsid w:val="00C56CC1"/>
    <w:rsid w:val="00C61C6C"/>
    <w:rsid w:val="00C73C4C"/>
    <w:rsid w:val="00C73C99"/>
    <w:rsid w:val="00C9460E"/>
    <w:rsid w:val="00C9472A"/>
    <w:rsid w:val="00C95181"/>
    <w:rsid w:val="00C96C22"/>
    <w:rsid w:val="00CA15D8"/>
    <w:rsid w:val="00CA6471"/>
    <w:rsid w:val="00CB2926"/>
    <w:rsid w:val="00CB361F"/>
    <w:rsid w:val="00CB39C1"/>
    <w:rsid w:val="00CB4864"/>
    <w:rsid w:val="00CC070F"/>
    <w:rsid w:val="00CD2F0F"/>
    <w:rsid w:val="00CD7575"/>
    <w:rsid w:val="00CE05F4"/>
    <w:rsid w:val="00CE4306"/>
    <w:rsid w:val="00CE7785"/>
    <w:rsid w:val="00CE7E7A"/>
    <w:rsid w:val="00CF2F3D"/>
    <w:rsid w:val="00CF47EC"/>
    <w:rsid w:val="00CF4EE5"/>
    <w:rsid w:val="00D00F90"/>
    <w:rsid w:val="00D1316C"/>
    <w:rsid w:val="00D21A66"/>
    <w:rsid w:val="00D23F39"/>
    <w:rsid w:val="00D25DE5"/>
    <w:rsid w:val="00D34372"/>
    <w:rsid w:val="00D34AD2"/>
    <w:rsid w:val="00D473A6"/>
    <w:rsid w:val="00D47953"/>
    <w:rsid w:val="00D504F8"/>
    <w:rsid w:val="00D57227"/>
    <w:rsid w:val="00D66643"/>
    <w:rsid w:val="00D752DC"/>
    <w:rsid w:val="00D77577"/>
    <w:rsid w:val="00D95953"/>
    <w:rsid w:val="00DA22C3"/>
    <w:rsid w:val="00DB0F39"/>
    <w:rsid w:val="00DB348F"/>
    <w:rsid w:val="00DB589C"/>
    <w:rsid w:val="00DC3ADC"/>
    <w:rsid w:val="00DC5A76"/>
    <w:rsid w:val="00DC5D68"/>
    <w:rsid w:val="00DD6950"/>
    <w:rsid w:val="00DF6AAA"/>
    <w:rsid w:val="00DF7C1E"/>
    <w:rsid w:val="00E02E37"/>
    <w:rsid w:val="00E02F31"/>
    <w:rsid w:val="00E06473"/>
    <w:rsid w:val="00E0725A"/>
    <w:rsid w:val="00E13831"/>
    <w:rsid w:val="00E20164"/>
    <w:rsid w:val="00E2268E"/>
    <w:rsid w:val="00E44939"/>
    <w:rsid w:val="00E5454E"/>
    <w:rsid w:val="00E547D3"/>
    <w:rsid w:val="00E72500"/>
    <w:rsid w:val="00E77491"/>
    <w:rsid w:val="00E8077F"/>
    <w:rsid w:val="00E85931"/>
    <w:rsid w:val="00E86049"/>
    <w:rsid w:val="00E93CA1"/>
    <w:rsid w:val="00E95D99"/>
    <w:rsid w:val="00EA2554"/>
    <w:rsid w:val="00EA2707"/>
    <w:rsid w:val="00EB43B8"/>
    <w:rsid w:val="00EB61CF"/>
    <w:rsid w:val="00EB6F20"/>
    <w:rsid w:val="00EB7E37"/>
    <w:rsid w:val="00EC14E6"/>
    <w:rsid w:val="00EC16CD"/>
    <w:rsid w:val="00EC1988"/>
    <w:rsid w:val="00EC669B"/>
    <w:rsid w:val="00EE1824"/>
    <w:rsid w:val="00EE2173"/>
    <w:rsid w:val="00EF5FB6"/>
    <w:rsid w:val="00F03C66"/>
    <w:rsid w:val="00F06C96"/>
    <w:rsid w:val="00F06D9A"/>
    <w:rsid w:val="00F10E66"/>
    <w:rsid w:val="00F13B05"/>
    <w:rsid w:val="00F171EA"/>
    <w:rsid w:val="00F211FC"/>
    <w:rsid w:val="00F319D2"/>
    <w:rsid w:val="00F40824"/>
    <w:rsid w:val="00F42CD0"/>
    <w:rsid w:val="00F51510"/>
    <w:rsid w:val="00F6098D"/>
    <w:rsid w:val="00F6562B"/>
    <w:rsid w:val="00F678AB"/>
    <w:rsid w:val="00F71617"/>
    <w:rsid w:val="00F71624"/>
    <w:rsid w:val="00F765AD"/>
    <w:rsid w:val="00F914E9"/>
    <w:rsid w:val="00F93B1C"/>
    <w:rsid w:val="00F9472B"/>
    <w:rsid w:val="00F96355"/>
    <w:rsid w:val="00F96F93"/>
    <w:rsid w:val="00FA396E"/>
    <w:rsid w:val="00FA3B0E"/>
    <w:rsid w:val="00FB560C"/>
    <w:rsid w:val="00FC01B7"/>
    <w:rsid w:val="00FD2EA8"/>
    <w:rsid w:val="00FD3216"/>
    <w:rsid w:val="00FD5F6F"/>
    <w:rsid w:val="00FE194D"/>
    <w:rsid w:val="00FF5309"/>
    <w:rsid w:val="00FF6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BE4A"/>
  <w15:docId w15:val="{7F9A4E1D-284F-4FC4-90E8-D01FC59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87E"/>
  </w:style>
  <w:style w:type="paragraph" w:styleId="2">
    <w:name w:val="heading 2"/>
    <w:basedOn w:val="a"/>
    <w:next w:val="a"/>
    <w:link w:val="20"/>
    <w:uiPriority w:val="9"/>
    <w:semiHidden/>
    <w:unhideWhenUsed/>
    <w:qFormat/>
    <w:rsid w:val="00F678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71DBD"/>
    <w:pPr>
      <w:keepNext/>
      <w:spacing w:after="0" w:line="240" w:lineRule="auto"/>
      <w:ind w:left="720"/>
      <w:jc w:val="center"/>
      <w:outlineLvl w:val="2"/>
    </w:pPr>
    <w:rPr>
      <w:rFonts w:ascii="A2 Arial AzCyr" w:eastAsia="Times New Roman" w:hAnsi="A2 Arial AzCyr" w:cs="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1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211A6"/>
  </w:style>
  <w:style w:type="paragraph" w:styleId="a5">
    <w:name w:val="Balloon Text"/>
    <w:basedOn w:val="a"/>
    <w:link w:val="a6"/>
    <w:uiPriority w:val="99"/>
    <w:semiHidden/>
    <w:unhideWhenUsed/>
    <w:rsid w:val="00121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1A6"/>
    <w:rPr>
      <w:rFonts w:ascii="Tahoma" w:hAnsi="Tahoma" w:cs="Tahoma"/>
      <w:sz w:val="16"/>
      <w:szCs w:val="16"/>
    </w:rPr>
  </w:style>
  <w:style w:type="paragraph" w:styleId="a7">
    <w:name w:val="List Paragraph"/>
    <w:basedOn w:val="a"/>
    <w:uiPriority w:val="34"/>
    <w:qFormat/>
    <w:rsid w:val="007243CC"/>
    <w:pPr>
      <w:ind w:left="720"/>
      <w:contextualSpacing/>
    </w:pPr>
  </w:style>
  <w:style w:type="character" w:styleId="a8">
    <w:name w:val="Hyperlink"/>
    <w:basedOn w:val="a0"/>
    <w:uiPriority w:val="99"/>
    <w:unhideWhenUsed/>
    <w:rsid w:val="006068D8"/>
    <w:rPr>
      <w:color w:val="0000FF" w:themeColor="hyperlink"/>
      <w:u w:val="single"/>
    </w:rPr>
  </w:style>
  <w:style w:type="paragraph" w:styleId="a9">
    <w:name w:val="header"/>
    <w:basedOn w:val="a"/>
    <w:link w:val="aa"/>
    <w:uiPriority w:val="99"/>
    <w:unhideWhenUsed/>
    <w:rsid w:val="00DF6A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6AAA"/>
  </w:style>
  <w:style w:type="paragraph" w:customStyle="1" w:styleId="gmail-msolistparagraph">
    <w:name w:val="gmail-msolistparagraph"/>
    <w:basedOn w:val="a"/>
    <w:rsid w:val="00977C6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977C63"/>
  </w:style>
  <w:style w:type="character" w:customStyle="1" w:styleId="m5061647087521626227gmail-apple-converted-space">
    <w:name w:val="m_5061647087521626227gmail-apple-converted-space"/>
    <w:basedOn w:val="a0"/>
    <w:rsid w:val="00977C63"/>
  </w:style>
  <w:style w:type="table" w:styleId="ab">
    <w:name w:val="Table Grid"/>
    <w:basedOn w:val="a1"/>
    <w:uiPriority w:val="39"/>
    <w:rsid w:val="00A62CA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330F1B"/>
    <w:rPr>
      <w:b/>
      <w:bCs/>
    </w:rPr>
  </w:style>
  <w:style w:type="character" w:customStyle="1" w:styleId="30">
    <w:name w:val="Заголовок 3 Знак"/>
    <w:basedOn w:val="a0"/>
    <w:link w:val="3"/>
    <w:rsid w:val="00971DBD"/>
    <w:rPr>
      <w:rFonts w:ascii="A2 Arial AzCyr" w:eastAsia="Times New Roman" w:hAnsi="A2 Arial AzCyr" w:cs="Times New Roman"/>
      <w:b/>
      <w:sz w:val="28"/>
      <w:szCs w:val="20"/>
      <w:lang w:eastAsia="x-none"/>
    </w:rPr>
  </w:style>
  <w:style w:type="table" w:customStyle="1" w:styleId="1">
    <w:name w:val="Сетка таблицы1"/>
    <w:basedOn w:val="a1"/>
    <w:next w:val="ab"/>
    <w:uiPriority w:val="39"/>
    <w:rsid w:val="00A2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39"/>
    <w:rsid w:val="00A2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678AB"/>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uiPriority w:val="99"/>
    <w:unhideWhenUsed/>
    <w:rsid w:val="0035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5CAC"/>
    <w:rPr>
      <w:rFonts w:ascii="Courier New" w:eastAsia="Times New Roman" w:hAnsi="Courier New" w:cs="Courier New"/>
      <w:sz w:val="20"/>
      <w:szCs w:val="20"/>
      <w:lang w:eastAsia="ru-RU"/>
    </w:rPr>
  </w:style>
  <w:style w:type="character" w:customStyle="1" w:styleId="y2iqfc">
    <w:name w:val="y2iqfc"/>
    <w:basedOn w:val="a0"/>
    <w:rsid w:val="0035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114">
      <w:bodyDiv w:val="1"/>
      <w:marLeft w:val="0"/>
      <w:marRight w:val="0"/>
      <w:marTop w:val="0"/>
      <w:marBottom w:val="0"/>
      <w:divBdr>
        <w:top w:val="none" w:sz="0" w:space="0" w:color="auto"/>
        <w:left w:val="none" w:sz="0" w:space="0" w:color="auto"/>
        <w:bottom w:val="none" w:sz="0" w:space="0" w:color="auto"/>
        <w:right w:val="none" w:sz="0" w:space="0" w:color="auto"/>
      </w:divBdr>
    </w:div>
    <w:div w:id="192883672">
      <w:bodyDiv w:val="1"/>
      <w:marLeft w:val="0"/>
      <w:marRight w:val="0"/>
      <w:marTop w:val="0"/>
      <w:marBottom w:val="0"/>
      <w:divBdr>
        <w:top w:val="none" w:sz="0" w:space="0" w:color="auto"/>
        <w:left w:val="none" w:sz="0" w:space="0" w:color="auto"/>
        <w:bottom w:val="none" w:sz="0" w:space="0" w:color="auto"/>
        <w:right w:val="none" w:sz="0" w:space="0" w:color="auto"/>
      </w:divBdr>
      <w:divsChild>
        <w:div w:id="1542324442">
          <w:marLeft w:val="0"/>
          <w:marRight w:val="0"/>
          <w:marTop w:val="0"/>
          <w:marBottom w:val="0"/>
          <w:divBdr>
            <w:top w:val="none" w:sz="0" w:space="0" w:color="auto"/>
            <w:left w:val="none" w:sz="0" w:space="0" w:color="auto"/>
            <w:bottom w:val="none" w:sz="0" w:space="0" w:color="auto"/>
            <w:right w:val="none" w:sz="0" w:space="0" w:color="auto"/>
          </w:divBdr>
          <w:divsChild>
            <w:div w:id="770323125">
              <w:marLeft w:val="0"/>
              <w:marRight w:val="60"/>
              <w:marTop w:val="0"/>
              <w:marBottom w:val="0"/>
              <w:divBdr>
                <w:top w:val="none" w:sz="0" w:space="0" w:color="auto"/>
                <w:left w:val="none" w:sz="0" w:space="0" w:color="auto"/>
                <w:bottom w:val="none" w:sz="0" w:space="0" w:color="auto"/>
                <w:right w:val="none" w:sz="0" w:space="0" w:color="auto"/>
              </w:divBdr>
              <w:divsChild>
                <w:div w:id="2072072499">
                  <w:marLeft w:val="0"/>
                  <w:marRight w:val="0"/>
                  <w:marTop w:val="0"/>
                  <w:marBottom w:val="120"/>
                  <w:divBdr>
                    <w:top w:val="single" w:sz="6" w:space="0" w:color="C0C0C0"/>
                    <w:left w:val="single" w:sz="6" w:space="0" w:color="D9D9D9"/>
                    <w:bottom w:val="single" w:sz="6" w:space="0" w:color="D9D9D9"/>
                    <w:right w:val="single" w:sz="6" w:space="0" w:color="D9D9D9"/>
                  </w:divBdr>
                  <w:divsChild>
                    <w:div w:id="1684281676">
                      <w:marLeft w:val="0"/>
                      <w:marRight w:val="0"/>
                      <w:marTop w:val="0"/>
                      <w:marBottom w:val="0"/>
                      <w:divBdr>
                        <w:top w:val="none" w:sz="0" w:space="0" w:color="auto"/>
                        <w:left w:val="none" w:sz="0" w:space="0" w:color="auto"/>
                        <w:bottom w:val="none" w:sz="0" w:space="0" w:color="auto"/>
                        <w:right w:val="none" w:sz="0" w:space="0" w:color="auto"/>
                      </w:divBdr>
                    </w:div>
                    <w:div w:id="3212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1284">
          <w:marLeft w:val="0"/>
          <w:marRight w:val="0"/>
          <w:marTop w:val="0"/>
          <w:marBottom w:val="0"/>
          <w:divBdr>
            <w:top w:val="none" w:sz="0" w:space="0" w:color="auto"/>
            <w:left w:val="none" w:sz="0" w:space="0" w:color="auto"/>
            <w:bottom w:val="none" w:sz="0" w:space="0" w:color="auto"/>
            <w:right w:val="none" w:sz="0" w:space="0" w:color="auto"/>
          </w:divBdr>
          <w:divsChild>
            <w:div w:id="1343702405">
              <w:marLeft w:val="60"/>
              <w:marRight w:val="0"/>
              <w:marTop w:val="0"/>
              <w:marBottom w:val="0"/>
              <w:divBdr>
                <w:top w:val="none" w:sz="0" w:space="0" w:color="auto"/>
                <w:left w:val="none" w:sz="0" w:space="0" w:color="auto"/>
                <w:bottom w:val="none" w:sz="0" w:space="0" w:color="auto"/>
                <w:right w:val="none" w:sz="0" w:space="0" w:color="auto"/>
              </w:divBdr>
              <w:divsChild>
                <w:div w:id="52392049">
                  <w:marLeft w:val="0"/>
                  <w:marRight w:val="0"/>
                  <w:marTop w:val="0"/>
                  <w:marBottom w:val="0"/>
                  <w:divBdr>
                    <w:top w:val="none" w:sz="0" w:space="0" w:color="auto"/>
                    <w:left w:val="none" w:sz="0" w:space="0" w:color="auto"/>
                    <w:bottom w:val="none" w:sz="0" w:space="0" w:color="auto"/>
                    <w:right w:val="none" w:sz="0" w:space="0" w:color="auto"/>
                  </w:divBdr>
                  <w:divsChild>
                    <w:div w:id="160892852">
                      <w:marLeft w:val="0"/>
                      <w:marRight w:val="0"/>
                      <w:marTop w:val="0"/>
                      <w:marBottom w:val="120"/>
                      <w:divBdr>
                        <w:top w:val="single" w:sz="6" w:space="0" w:color="F5F5F5"/>
                        <w:left w:val="single" w:sz="6" w:space="0" w:color="F5F5F5"/>
                        <w:bottom w:val="single" w:sz="6" w:space="0" w:color="F5F5F5"/>
                        <w:right w:val="single" w:sz="6" w:space="0" w:color="F5F5F5"/>
                      </w:divBdr>
                      <w:divsChild>
                        <w:div w:id="1746151230">
                          <w:marLeft w:val="0"/>
                          <w:marRight w:val="0"/>
                          <w:marTop w:val="0"/>
                          <w:marBottom w:val="0"/>
                          <w:divBdr>
                            <w:top w:val="none" w:sz="0" w:space="0" w:color="auto"/>
                            <w:left w:val="none" w:sz="0" w:space="0" w:color="auto"/>
                            <w:bottom w:val="none" w:sz="0" w:space="0" w:color="auto"/>
                            <w:right w:val="none" w:sz="0" w:space="0" w:color="auto"/>
                          </w:divBdr>
                          <w:divsChild>
                            <w:div w:id="7469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12894">
      <w:bodyDiv w:val="1"/>
      <w:marLeft w:val="0"/>
      <w:marRight w:val="0"/>
      <w:marTop w:val="0"/>
      <w:marBottom w:val="0"/>
      <w:divBdr>
        <w:top w:val="none" w:sz="0" w:space="0" w:color="auto"/>
        <w:left w:val="none" w:sz="0" w:space="0" w:color="auto"/>
        <w:bottom w:val="none" w:sz="0" w:space="0" w:color="auto"/>
        <w:right w:val="none" w:sz="0" w:space="0" w:color="auto"/>
      </w:divBdr>
    </w:div>
    <w:div w:id="403994534">
      <w:bodyDiv w:val="1"/>
      <w:marLeft w:val="0"/>
      <w:marRight w:val="0"/>
      <w:marTop w:val="0"/>
      <w:marBottom w:val="0"/>
      <w:divBdr>
        <w:top w:val="none" w:sz="0" w:space="0" w:color="auto"/>
        <w:left w:val="none" w:sz="0" w:space="0" w:color="auto"/>
        <w:bottom w:val="none" w:sz="0" w:space="0" w:color="auto"/>
        <w:right w:val="none" w:sz="0" w:space="0" w:color="auto"/>
      </w:divBdr>
    </w:div>
    <w:div w:id="680664341">
      <w:bodyDiv w:val="1"/>
      <w:marLeft w:val="0"/>
      <w:marRight w:val="0"/>
      <w:marTop w:val="0"/>
      <w:marBottom w:val="0"/>
      <w:divBdr>
        <w:top w:val="none" w:sz="0" w:space="0" w:color="auto"/>
        <w:left w:val="none" w:sz="0" w:space="0" w:color="auto"/>
        <w:bottom w:val="none" w:sz="0" w:space="0" w:color="auto"/>
        <w:right w:val="none" w:sz="0" w:space="0" w:color="auto"/>
      </w:divBdr>
    </w:div>
    <w:div w:id="732851946">
      <w:bodyDiv w:val="1"/>
      <w:marLeft w:val="0"/>
      <w:marRight w:val="0"/>
      <w:marTop w:val="0"/>
      <w:marBottom w:val="0"/>
      <w:divBdr>
        <w:top w:val="none" w:sz="0" w:space="0" w:color="auto"/>
        <w:left w:val="none" w:sz="0" w:space="0" w:color="auto"/>
        <w:bottom w:val="none" w:sz="0" w:space="0" w:color="auto"/>
        <w:right w:val="none" w:sz="0" w:space="0" w:color="auto"/>
      </w:divBdr>
    </w:div>
    <w:div w:id="1463157857">
      <w:bodyDiv w:val="1"/>
      <w:marLeft w:val="0"/>
      <w:marRight w:val="0"/>
      <w:marTop w:val="0"/>
      <w:marBottom w:val="0"/>
      <w:divBdr>
        <w:top w:val="none" w:sz="0" w:space="0" w:color="auto"/>
        <w:left w:val="none" w:sz="0" w:space="0" w:color="auto"/>
        <w:bottom w:val="none" w:sz="0" w:space="0" w:color="auto"/>
        <w:right w:val="none" w:sz="0" w:space="0" w:color="auto"/>
      </w:divBdr>
    </w:div>
    <w:div w:id="1466658317">
      <w:bodyDiv w:val="1"/>
      <w:marLeft w:val="0"/>
      <w:marRight w:val="0"/>
      <w:marTop w:val="0"/>
      <w:marBottom w:val="0"/>
      <w:divBdr>
        <w:top w:val="none" w:sz="0" w:space="0" w:color="auto"/>
        <w:left w:val="none" w:sz="0" w:space="0" w:color="auto"/>
        <w:bottom w:val="none" w:sz="0" w:space="0" w:color="auto"/>
        <w:right w:val="none" w:sz="0" w:space="0" w:color="auto"/>
      </w:divBdr>
    </w:div>
    <w:div w:id="1647971722">
      <w:bodyDiv w:val="1"/>
      <w:marLeft w:val="0"/>
      <w:marRight w:val="0"/>
      <w:marTop w:val="0"/>
      <w:marBottom w:val="0"/>
      <w:divBdr>
        <w:top w:val="none" w:sz="0" w:space="0" w:color="auto"/>
        <w:left w:val="none" w:sz="0" w:space="0" w:color="auto"/>
        <w:bottom w:val="none" w:sz="0" w:space="0" w:color="auto"/>
        <w:right w:val="none" w:sz="0" w:space="0" w:color="auto"/>
      </w:divBdr>
    </w:div>
    <w:div w:id="1834680893">
      <w:bodyDiv w:val="1"/>
      <w:marLeft w:val="0"/>
      <w:marRight w:val="0"/>
      <w:marTop w:val="0"/>
      <w:marBottom w:val="0"/>
      <w:divBdr>
        <w:top w:val="none" w:sz="0" w:space="0" w:color="auto"/>
        <w:left w:val="none" w:sz="0" w:space="0" w:color="auto"/>
        <w:bottom w:val="none" w:sz="0" w:space="0" w:color="auto"/>
        <w:right w:val="none" w:sz="0" w:space="0" w:color="auto"/>
      </w:divBdr>
    </w:div>
    <w:div w:id="2029410375">
      <w:bodyDiv w:val="1"/>
      <w:marLeft w:val="0"/>
      <w:marRight w:val="0"/>
      <w:marTop w:val="0"/>
      <w:marBottom w:val="0"/>
      <w:divBdr>
        <w:top w:val="none" w:sz="0" w:space="0" w:color="auto"/>
        <w:left w:val="none" w:sz="0" w:space="0" w:color="auto"/>
        <w:bottom w:val="none" w:sz="0" w:space="0" w:color="auto"/>
        <w:right w:val="none" w:sz="0" w:space="0" w:color="auto"/>
      </w:divBdr>
    </w:div>
    <w:div w:id="2094354565">
      <w:bodyDiv w:val="1"/>
      <w:marLeft w:val="0"/>
      <w:marRight w:val="0"/>
      <w:marTop w:val="0"/>
      <w:marBottom w:val="0"/>
      <w:divBdr>
        <w:top w:val="none" w:sz="0" w:space="0" w:color="auto"/>
        <w:left w:val="none" w:sz="0" w:space="0" w:color="auto"/>
        <w:bottom w:val="none" w:sz="0" w:space="0" w:color="auto"/>
        <w:right w:val="none" w:sz="0" w:space="0" w:color="auto"/>
      </w:divBdr>
    </w:div>
    <w:div w:id="2128044539">
      <w:bodyDiv w:val="1"/>
      <w:marLeft w:val="0"/>
      <w:marRight w:val="0"/>
      <w:marTop w:val="0"/>
      <w:marBottom w:val="0"/>
      <w:divBdr>
        <w:top w:val="none" w:sz="0" w:space="0" w:color="auto"/>
        <w:left w:val="none" w:sz="0" w:space="0" w:color="auto"/>
        <w:bottom w:val="none" w:sz="0" w:space="0" w:color="auto"/>
        <w:right w:val="none" w:sz="0" w:space="0" w:color="auto"/>
      </w:divBdr>
      <w:divsChild>
        <w:div w:id="1315140959">
          <w:marLeft w:val="0"/>
          <w:marRight w:val="0"/>
          <w:marTop w:val="0"/>
          <w:marBottom w:val="0"/>
          <w:divBdr>
            <w:top w:val="none" w:sz="0" w:space="0" w:color="auto"/>
            <w:left w:val="none" w:sz="0" w:space="0" w:color="auto"/>
            <w:bottom w:val="none" w:sz="0" w:space="0" w:color="auto"/>
            <w:right w:val="none" w:sz="0" w:space="0" w:color="auto"/>
          </w:divBdr>
          <w:divsChild>
            <w:div w:id="626396687">
              <w:marLeft w:val="0"/>
              <w:marRight w:val="60"/>
              <w:marTop w:val="0"/>
              <w:marBottom w:val="0"/>
              <w:divBdr>
                <w:top w:val="none" w:sz="0" w:space="0" w:color="auto"/>
                <w:left w:val="none" w:sz="0" w:space="0" w:color="auto"/>
                <w:bottom w:val="none" w:sz="0" w:space="0" w:color="auto"/>
                <w:right w:val="none" w:sz="0" w:space="0" w:color="auto"/>
              </w:divBdr>
              <w:divsChild>
                <w:div w:id="195700940">
                  <w:marLeft w:val="0"/>
                  <w:marRight w:val="0"/>
                  <w:marTop w:val="0"/>
                  <w:marBottom w:val="120"/>
                  <w:divBdr>
                    <w:top w:val="single" w:sz="6" w:space="0" w:color="C0C0C0"/>
                    <w:left w:val="single" w:sz="6" w:space="0" w:color="D9D9D9"/>
                    <w:bottom w:val="single" w:sz="6" w:space="0" w:color="D9D9D9"/>
                    <w:right w:val="single" w:sz="6" w:space="0" w:color="D9D9D9"/>
                  </w:divBdr>
                  <w:divsChild>
                    <w:div w:id="1046181865">
                      <w:marLeft w:val="0"/>
                      <w:marRight w:val="0"/>
                      <w:marTop w:val="0"/>
                      <w:marBottom w:val="0"/>
                      <w:divBdr>
                        <w:top w:val="none" w:sz="0" w:space="0" w:color="auto"/>
                        <w:left w:val="none" w:sz="0" w:space="0" w:color="auto"/>
                        <w:bottom w:val="none" w:sz="0" w:space="0" w:color="auto"/>
                        <w:right w:val="none" w:sz="0" w:space="0" w:color="auto"/>
                      </w:divBdr>
                    </w:div>
                    <w:div w:id="14281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7317">
          <w:marLeft w:val="0"/>
          <w:marRight w:val="0"/>
          <w:marTop w:val="0"/>
          <w:marBottom w:val="0"/>
          <w:divBdr>
            <w:top w:val="none" w:sz="0" w:space="0" w:color="auto"/>
            <w:left w:val="none" w:sz="0" w:space="0" w:color="auto"/>
            <w:bottom w:val="none" w:sz="0" w:space="0" w:color="auto"/>
            <w:right w:val="none" w:sz="0" w:space="0" w:color="auto"/>
          </w:divBdr>
          <w:divsChild>
            <w:div w:id="405419526">
              <w:marLeft w:val="60"/>
              <w:marRight w:val="0"/>
              <w:marTop w:val="0"/>
              <w:marBottom w:val="0"/>
              <w:divBdr>
                <w:top w:val="none" w:sz="0" w:space="0" w:color="auto"/>
                <w:left w:val="none" w:sz="0" w:space="0" w:color="auto"/>
                <w:bottom w:val="none" w:sz="0" w:space="0" w:color="auto"/>
                <w:right w:val="none" w:sz="0" w:space="0" w:color="auto"/>
              </w:divBdr>
              <w:divsChild>
                <w:div w:id="14237267">
                  <w:marLeft w:val="0"/>
                  <w:marRight w:val="0"/>
                  <w:marTop w:val="0"/>
                  <w:marBottom w:val="0"/>
                  <w:divBdr>
                    <w:top w:val="none" w:sz="0" w:space="0" w:color="auto"/>
                    <w:left w:val="none" w:sz="0" w:space="0" w:color="auto"/>
                    <w:bottom w:val="none" w:sz="0" w:space="0" w:color="auto"/>
                    <w:right w:val="none" w:sz="0" w:space="0" w:color="auto"/>
                  </w:divBdr>
                  <w:divsChild>
                    <w:div w:id="1510826021">
                      <w:marLeft w:val="0"/>
                      <w:marRight w:val="0"/>
                      <w:marTop w:val="0"/>
                      <w:marBottom w:val="120"/>
                      <w:divBdr>
                        <w:top w:val="single" w:sz="6" w:space="0" w:color="F5F5F5"/>
                        <w:left w:val="single" w:sz="6" w:space="0" w:color="F5F5F5"/>
                        <w:bottom w:val="single" w:sz="6" w:space="0" w:color="F5F5F5"/>
                        <w:right w:val="single" w:sz="6" w:space="0" w:color="F5F5F5"/>
                      </w:divBdr>
                      <w:divsChild>
                        <w:div w:id="1859612312">
                          <w:marLeft w:val="0"/>
                          <w:marRight w:val="0"/>
                          <w:marTop w:val="0"/>
                          <w:marBottom w:val="0"/>
                          <w:divBdr>
                            <w:top w:val="none" w:sz="0" w:space="0" w:color="auto"/>
                            <w:left w:val="none" w:sz="0" w:space="0" w:color="auto"/>
                            <w:bottom w:val="none" w:sz="0" w:space="0" w:color="auto"/>
                            <w:right w:val="none" w:sz="0" w:space="0" w:color="auto"/>
                          </w:divBdr>
                          <w:divsChild>
                            <w:div w:id="16591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2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ar.az/socar/az/company/procurement-supply-chain-management/contract-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ar.az/socar/az/company/procurement-supply-chain-management/procurement-no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ar.az" TargetMode="External"/><Relationship Id="rId4" Type="http://schemas.openxmlformats.org/officeDocument/2006/relationships/settings" Target="settings.xml"/><Relationship Id="rId9" Type="http://schemas.openxmlformats.org/officeDocument/2006/relationships/hyperlink" Target="mailto:tural.mustafazade@socar.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EA7E-1D38-4A6A-8EDE-A1F009B6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1162</Words>
  <Characters>6630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Mehman Mammadov</dc:creator>
  <cp:lastModifiedBy>Tural Mustafazade</cp:lastModifiedBy>
  <cp:revision>51</cp:revision>
  <cp:lastPrinted>2016-03-07T05:34:00Z</cp:lastPrinted>
  <dcterms:created xsi:type="dcterms:W3CDTF">2017-05-25T08:31:00Z</dcterms:created>
  <dcterms:modified xsi:type="dcterms:W3CDTF">2022-03-11T07:13:00Z</dcterms:modified>
</cp:coreProperties>
</file>